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C8" w:rsidRDefault="00BD5C87" w:rsidP="001667C8">
      <w:pPr>
        <w:pStyle w:val="Heading1"/>
        <w:spacing w:before="0"/>
        <w:jc w:val="center"/>
      </w:pPr>
      <w:r>
        <w:t xml:space="preserve">Public Support for </w:t>
      </w:r>
      <w:r w:rsidR="001667C8">
        <w:t xml:space="preserve">Fossil Fuel </w:t>
      </w:r>
      <w:r w:rsidR="00C65F10">
        <w:t>Exploration</w:t>
      </w:r>
    </w:p>
    <w:p w:rsidR="00C65F10" w:rsidRDefault="001667C8" w:rsidP="001667C8">
      <w:pPr>
        <w:pStyle w:val="Heading1"/>
        <w:spacing w:before="0"/>
        <w:jc w:val="center"/>
      </w:pPr>
      <w:proofErr w:type="gramStart"/>
      <w:r>
        <w:t>in</w:t>
      </w:r>
      <w:proofErr w:type="gramEnd"/>
      <w:r>
        <w:t xml:space="preserve"> </w:t>
      </w:r>
      <w:r w:rsidR="00C65F10">
        <w:t>Annex 2 Countries Not in the G20</w:t>
      </w:r>
    </w:p>
    <w:p w:rsidR="00C65F10" w:rsidRDefault="00C65F10" w:rsidP="001667C8">
      <w:pPr>
        <w:jc w:val="center"/>
      </w:pPr>
      <w:r>
        <w:t>December 2014</w:t>
      </w:r>
    </w:p>
    <w:p w:rsidR="00C65F10" w:rsidRPr="00C65F10" w:rsidRDefault="00C65F10" w:rsidP="001667C8">
      <w:pPr>
        <w:jc w:val="center"/>
      </w:pPr>
      <w:r>
        <w:t>Oil Change International</w:t>
      </w:r>
    </w:p>
    <w:p w:rsidR="00BC75F7" w:rsidRDefault="00A70974" w:rsidP="00BC75F7">
      <w:pPr>
        <w:pStyle w:val="Heading1"/>
      </w:pPr>
      <w:r>
        <w:t>Norway</w:t>
      </w:r>
    </w:p>
    <w:p w:rsidR="00FA75B3" w:rsidRDefault="00A70974" w:rsidP="00A70974">
      <w:pPr>
        <w:pStyle w:val="Heading2"/>
      </w:pPr>
      <w:r>
        <w:t>National Exploration Subsidies</w:t>
      </w:r>
    </w:p>
    <w:tbl>
      <w:tblPr>
        <w:tblStyle w:val="TableGrid"/>
        <w:tblW w:w="0" w:type="auto"/>
        <w:tblLook w:val="04A0"/>
      </w:tblPr>
      <w:tblGrid>
        <w:gridCol w:w="2425"/>
        <w:gridCol w:w="1170"/>
        <w:gridCol w:w="1530"/>
        <w:gridCol w:w="864"/>
        <w:gridCol w:w="3361"/>
      </w:tblGrid>
      <w:tr w:rsidR="00A70974">
        <w:tc>
          <w:tcPr>
            <w:tcW w:w="2425" w:type="dxa"/>
          </w:tcPr>
          <w:p w:rsidR="00A70974" w:rsidRPr="004563CF" w:rsidRDefault="00A70974">
            <w:pPr>
              <w:rPr>
                <w:b/>
              </w:rPr>
            </w:pPr>
            <w:r w:rsidRPr="004563CF">
              <w:rPr>
                <w:b/>
              </w:rPr>
              <w:t>Subsidy</w:t>
            </w:r>
          </w:p>
        </w:tc>
        <w:tc>
          <w:tcPr>
            <w:tcW w:w="1170" w:type="dxa"/>
          </w:tcPr>
          <w:p w:rsidR="00A70974" w:rsidRPr="004563CF" w:rsidRDefault="00A70974">
            <w:pPr>
              <w:rPr>
                <w:b/>
              </w:rPr>
            </w:pPr>
            <w:r w:rsidRPr="004563CF">
              <w:rPr>
                <w:b/>
              </w:rPr>
              <w:t>Sector</w:t>
            </w:r>
          </w:p>
        </w:tc>
        <w:tc>
          <w:tcPr>
            <w:tcW w:w="1530" w:type="dxa"/>
          </w:tcPr>
          <w:p w:rsidR="00A70974" w:rsidRPr="004563CF" w:rsidRDefault="00A70974">
            <w:pPr>
              <w:rPr>
                <w:b/>
              </w:rPr>
            </w:pPr>
            <w:r w:rsidRPr="004563CF">
              <w:rPr>
                <w:b/>
              </w:rPr>
              <w:t>Amount (million USD)</w:t>
            </w:r>
          </w:p>
        </w:tc>
        <w:tc>
          <w:tcPr>
            <w:tcW w:w="864" w:type="dxa"/>
          </w:tcPr>
          <w:p w:rsidR="00A70974" w:rsidRPr="004563CF" w:rsidRDefault="00A70974">
            <w:pPr>
              <w:rPr>
                <w:b/>
              </w:rPr>
            </w:pPr>
            <w:r w:rsidRPr="004563CF">
              <w:rPr>
                <w:b/>
              </w:rPr>
              <w:t>Year</w:t>
            </w:r>
          </w:p>
        </w:tc>
        <w:tc>
          <w:tcPr>
            <w:tcW w:w="3361" w:type="dxa"/>
          </w:tcPr>
          <w:p w:rsidR="00A70974" w:rsidRPr="004563CF" w:rsidRDefault="00A70974">
            <w:pPr>
              <w:rPr>
                <w:b/>
              </w:rPr>
            </w:pPr>
            <w:r w:rsidRPr="004563CF">
              <w:rPr>
                <w:b/>
              </w:rPr>
              <w:t>Source</w:t>
            </w:r>
          </w:p>
        </w:tc>
      </w:tr>
      <w:tr w:rsidR="00A70974">
        <w:tc>
          <w:tcPr>
            <w:tcW w:w="2425" w:type="dxa"/>
          </w:tcPr>
          <w:p w:rsidR="00A70974" w:rsidRDefault="00D01B33">
            <w:r w:rsidRPr="00D01B33">
              <w:t>NPD Seismic Investigations</w:t>
            </w:r>
          </w:p>
        </w:tc>
        <w:tc>
          <w:tcPr>
            <w:tcW w:w="1170" w:type="dxa"/>
          </w:tcPr>
          <w:p w:rsidR="00A70974" w:rsidRDefault="00A70974">
            <w:r>
              <w:t>Oil &amp; Gas</w:t>
            </w:r>
          </w:p>
        </w:tc>
        <w:tc>
          <w:tcPr>
            <w:tcW w:w="1530" w:type="dxa"/>
          </w:tcPr>
          <w:p w:rsidR="00A70974" w:rsidRDefault="00D01B33">
            <w:r>
              <w:t>0.03</w:t>
            </w:r>
          </w:p>
        </w:tc>
        <w:tc>
          <w:tcPr>
            <w:tcW w:w="864" w:type="dxa"/>
          </w:tcPr>
          <w:p w:rsidR="00A70974" w:rsidRDefault="00A70974">
            <w:r>
              <w:t>2011</w:t>
            </w:r>
          </w:p>
        </w:tc>
        <w:tc>
          <w:tcPr>
            <w:tcW w:w="3361" w:type="dxa"/>
          </w:tcPr>
          <w:p w:rsidR="00A70974" w:rsidRDefault="00A70974">
            <w:r>
              <w:t>OECD (</w:t>
            </w:r>
            <w:hyperlink r:id="rId4" w:history="1">
              <w:r w:rsidRPr="00794D18">
                <w:rPr>
                  <w:rStyle w:val="Hyperlink"/>
                </w:rPr>
                <w:t>http://www.oecd.org/site/tadffss</w:t>
              </w:r>
            </w:hyperlink>
            <w:r>
              <w:t xml:space="preserve">) </w:t>
            </w:r>
          </w:p>
        </w:tc>
      </w:tr>
      <w:tr w:rsidR="00A70974">
        <w:tc>
          <w:tcPr>
            <w:tcW w:w="2425" w:type="dxa"/>
          </w:tcPr>
          <w:p w:rsidR="00A70974" w:rsidRDefault="00FA692E" w:rsidP="00A70974">
            <w:r w:rsidRPr="00FA692E">
              <w:t>Petroleum R&amp;D Funding</w:t>
            </w:r>
          </w:p>
        </w:tc>
        <w:tc>
          <w:tcPr>
            <w:tcW w:w="1170" w:type="dxa"/>
          </w:tcPr>
          <w:p w:rsidR="00A70974" w:rsidRDefault="00A70974" w:rsidP="00A70974">
            <w:r>
              <w:t>Oil &amp; Gas</w:t>
            </w:r>
          </w:p>
        </w:tc>
        <w:tc>
          <w:tcPr>
            <w:tcW w:w="1530" w:type="dxa"/>
          </w:tcPr>
          <w:p w:rsidR="00A70974" w:rsidRDefault="00D01B33" w:rsidP="00A70974">
            <w:r>
              <w:t>42.33</w:t>
            </w:r>
          </w:p>
        </w:tc>
        <w:tc>
          <w:tcPr>
            <w:tcW w:w="864" w:type="dxa"/>
          </w:tcPr>
          <w:p w:rsidR="00A70974" w:rsidRDefault="00A70974" w:rsidP="00A70974">
            <w:r>
              <w:t>2011</w:t>
            </w:r>
          </w:p>
        </w:tc>
        <w:tc>
          <w:tcPr>
            <w:tcW w:w="3361" w:type="dxa"/>
          </w:tcPr>
          <w:p w:rsidR="00A70974" w:rsidRDefault="00A70974" w:rsidP="00A70974">
            <w:r>
              <w:t>OECD (</w:t>
            </w:r>
            <w:hyperlink r:id="rId5" w:history="1">
              <w:r w:rsidRPr="00794D18">
                <w:rPr>
                  <w:rStyle w:val="Hyperlink"/>
                </w:rPr>
                <w:t>http://www.oecd.org/site/tadffss</w:t>
              </w:r>
            </w:hyperlink>
            <w:r>
              <w:t>)</w:t>
            </w:r>
          </w:p>
        </w:tc>
      </w:tr>
      <w:tr w:rsidR="00A70974">
        <w:tc>
          <w:tcPr>
            <w:tcW w:w="2425" w:type="dxa"/>
          </w:tcPr>
          <w:p w:rsidR="00A70974" w:rsidRPr="00A70974" w:rsidRDefault="00A70974" w:rsidP="00A70974">
            <w:pPr>
              <w:rPr>
                <w:b/>
              </w:rPr>
            </w:pPr>
            <w:r w:rsidRPr="00A70974">
              <w:rPr>
                <w:b/>
              </w:rPr>
              <w:t>Total</w:t>
            </w:r>
          </w:p>
        </w:tc>
        <w:tc>
          <w:tcPr>
            <w:tcW w:w="1170" w:type="dxa"/>
          </w:tcPr>
          <w:p w:rsidR="00A70974" w:rsidRPr="00A70974" w:rsidRDefault="00A70974" w:rsidP="00A70974">
            <w:pPr>
              <w:rPr>
                <w:b/>
              </w:rPr>
            </w:pPr>
          </w:p>
        </w:tc>
        <w:tc>
          <w:tcPr>
            <w:tcW w:w="1530" w:type="dxa"/>
          </w:tcPr>
          <w:p w:rsidR="00A70974" w:rsidRPr="00A70974" w:rsidRDefault="00D01B33" w:rsidP="00A70974">
            <w:pPr>
              <w:rPr>
                <w:b/>
              </w:rPr>
            </w:pPr>
            <w:r>
              <w:rPr>
                <w:b/>
              </w:rPr>
              <w:t>42.36</w:t>
            </w:r>
          </w:p>
        </w:tc>
        <w:tc>
          <w:tcPr>
            <w:tcW w:w="864" w:type="dxa"/>
          </w:tcPr>
          <w:p w:rsidR="00A70974" w:rsidRPr="00A70974" w:rsidRDefault="00A70974" w:rsidP="00A70974">
            <w:pPr>
              <w:rPr>
                <w:b/>
              </w:rPr>
            </w:pPr>
          </w:p>
        </w:tc>
        <w:tc>
          <w:tcPr>
            <w:tcW w:w="3361" w:type="dxa"/>
          </w:tcPr>
          <w:p w:rsidR="00A70974" w:rsidRPr="00A70974" w:rsidRDefault="00A70974" w:rsidP="00A70974">
            <w:pPr>
              <w:rPr>
                <w:b/>
              </w:rPr>
            </w:pPr>
          </w:p>
        </w:tc>
      </w:tr>
    </w:tbl>
    <w:p w:rsidR="00A70974" w:rsidRDefault="00A70974"/>
    <w:p w:rsidR="00BC75F7" w:rsidRDefault="00BC75F7" w:rsidP="00BC75F7">
      <w:pPr>
        <w:pStyle w:val="Heading2"/>
      </w:pPr>
      <w:r>
        <w:t>Public Finance for Exploration</w:t>
      </w:r>
      <w:r w:rsidR="000A3458">
        <w:t>, 2010-13</w:t>
      </w:r>
    </w:p>
    <w:tbl>
      <w:tblPr>
        <w:tblStyle w:val="TableGrid"/>
        <w:tblW w:w="0" w:type="auto"/>
        <w:tblLayout w:type="fixed"/>
        <w:tblLook w:val="04A0"/>
      </w:tblPr>
      <w:tblGrid>
        <w:gridCol w:w="1615"/>
        <w:gridCol w:w="1260"/>
        <w:gridCol w:w="1350"/>
        <w:gridCol w:w="990"/>
        <w:gridCol w:w="810"/>
        <w:gridCol w:w="720"/>
        <w:gridCol w:w="1260"/>
        <w:gridCol w:w="1345"/>
      </w:tblGrid>
      <w:tr w:rsidR="00990DFA" w:rsidRPr="00FE69F0">
        <w:tc>
          <w:tcPr>
            <w:tcW w:w="1615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35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1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72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60" w:type="dxa"/>
          </w:tcPr>
          <w:p w:rsidR="00990DFA" w:rsidRPr="00FE69F0" w:rsidRDefault="00990DFA" w:rsidP="00990DFA">
            <w:pPr>
              <w:rPr>
                <w:b/>
              </w:rPr>
            </w:pPr>
            <w:r>
              <w:rPr>
                <w:b/>
              </w:rPr>
              <w:t>Amount (million USD)</w:t>
            </w:r>
          </w:p>
        </w:tc>
        <w:tc>
          <w:tcPr>
            <w:tcW w:w="1345" w:type="dxa"/>
          </w:tcPr>
          <w:p w:rsidR="00990DFA" w:rsidRDefault="00990DFA" w:rsidP="00990DFA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70C70">
        <w:tc>
          <w:tcPr>
            <w:tcW w:w="1615" w:type="dxa"/>
          </w:tcPr>
          <w:p w:rsidR="00770C70" w:rsidRPr="002E58E3" w:rsidRDefault="00770C70" w:rsidP="00770C70">
            <w:r w:rsidRPr="002E58E3">
              <w:t>ODN I and ODN II Deepwater Drill Ships</w:t>
            </w:r>
          </w:p>
        </w:tc>
        <w:tc>
          <w:tcPr>
            <w:tcW w:w="1260" w:type="dxa"/>
          </w:tcPr>
          <w:p w:rsidR="00770C70" w:rsidRPr="00706EFC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12/14/2010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Brazil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>
              <w:t>160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6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2E58E3" w:rsidRDefault="00770C70" w:rsidP="00770C70">
            <w:r w:rsidRPr="002E58E3">
              <w:t>Sevan Driller Refinancing 2011</w:t>
            </w:r>
          </w:p>
        </w:tc>
        <w:tc>
          <w:tcPr>
            <w:tcW w:w="1260" w:type="dxa"/>
          </w:tcPr>
          <w:p w:rsidR="00770C70" w:rsidRPr="00706EFC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3/25/2011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Brazil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480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7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2E58E3" w:rsidRDefault="00770C70" w:rsidP="00770C70">
            <w:r w:rsidRPr="002E58E3">
              <w:t>Corcovado and Olympia Ocean Rigs</w:t>
            </w:r>
          </w:p>
        </w:tc>
        <w:tc>
          <w:tcPr>
            <w:tcW w:w="1260" w:type="dxa"/>
          </w:tcPr>
          <w:p w:rsidR="00770C70" w:rsidRPr="00706EFC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4/29/2011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Greece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>
              <w:t>800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8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2E58E3" w:rsidRDefault="00770C70" w:rsidP="00770C70">
            <w:r w:rsidRPr="002E58E3">
              <w:t>Carolina Deepwater Drilling Rig</w:t>
            </w:r>
          </w:p>
        </w:tc>
        <w:tc>
          <w:tcPr>
            <w:tcW w:w="1260" w:type="dxa"/>
          </w:tcPr>
          <w:p w:rsidR="00770C70" w:rsidRPr="00706EFC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6/17/2011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Brazil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130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9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Default="00770C70" w:rsidP="00770C70">
            <w:r w:rsidRPr="002E58E3">
              <w:t xml:space="preserve">Pacific </w:t>
            </w:r>
            <w:proofErr w:type="spellStart"/>
            <w:r w:rsidRPr="002E58E3">
              <w:t>Sharav</w:t>
            </w:r>
            <w:proofErr w:type="spellEnd"/>
            <w:r w:rsidRPr="002E58E3">
              <w:t xml:space="preserve"> and Pacific </w:t>
            </w:r>
            <w:proofErr w:type="spellStart"/>
            <w:r w:rsidRPr="002E58E3">
              <w:t>Meltem</w:t>
            </w:r>
            <w:proofErr w:type="spellEnd"/>
            <w:r w:rsidRPr="002E58E3">
              <w:t xml:space="preserve"> Financing 2013</w:t>
            </w:r>
          </w:p>
        </w:tc>
        <w:tc>
          <w:tcPr>
            <w:tcW w:w="1260" w:type="dxa"/>
          </w:tcPr>
          <w:p w:rsidR="00770C70" w:rsidRPr="00706EFC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2/19/2013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United States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500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10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123C06" w:rsidRDefault="00770C70" w:rsidP="00770C70">
            <w:r w:rsidRPr="00123C06">
              <w:t>Acquisition of 4 Sevan Drilling Rigs</w:t>
            </w:r>
          </w:p>
        </w:tc>
        <w:tc>
          <w:tcPr>
            <w:tcW w:w="1260" w:type="dxa"/>
          </w:tcPr>
          <w:p w:rsidR="00770C70" w:rsidRDefault="00770C70" w:rsidP="00770C70">
            <w:r w:rsidRPr="00706EFC">
              <w:t>GIEK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10/8/2013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Norway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350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11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123C06" w:rsidRDefault="00770C70" w:rsidP="00770C70">
            <w:r w:rsidRPr="00123C06">
              <w:t xml:space="preserve">Pacific </w:t>
            </w:r>
            <w:proofErr w:type="spellStart"/>
            <w:r w:rsidRPr="00123C06">
              <w:t>Sharav</w:t>
            </w:r>
            <w:proofErr w:type="spellEnd"/>
            <w:r w:rsidRPr="00123C06">
              <w:t xml:space="preserve"> and Pacific </w:t>
            </w:r>
            <w:proofErr w:type="spellStart"/>
            <w:r w:rsidRPr="00123C06">
              <w:t>Meltem</w:t>
            </w:r>
            <w:proofErr w:type="spellEnd"/>
            <w:r w:rsidRPr="00123C06">
              <w:t xml:space="preserve"> Financing 2013</w:t>
            </w:r>
          </w:p>
        </w:tc>
        <w:tc>
          <w:tcPr>
            <w:tcW w:w="1260" w:type="dxa"/>
          </w:tcPr>
          <w:p w:rsidR="00770C70" w:rsidRPr="00A92809" w:rsidRDefault="00770C70" w:rsidP="00770C70">
            <w:proofErr w:type="spellStart"/>
            <w:r w:rsidRPr="00A92809">
              <w:t>Eksportkreditt</w:t>
            </w:r>
            <w:proofErr w:type="spellEnd"/>
            <w:r w:rsidRPr="00A92809">
              <w:t xml:space="preserve"> </w:t>
            </w:r>
            <w:proofErr w:type="spellStart"/>
            <w:r w:rsidRPr="00A92809">
              <w:t>Norge</w:t>
            </w:r>
            <w:proofErr w:type="spellEnd"/>
            <w:r w:rsidRPr="00A92809">
              <w:t xml:space="preserve"> AS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2/19/2013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United States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500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12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123C06" w:rsidRDefault="00770C70" w:rsidP="00770C70">
            <w:r w:rsidRPr="00123C06">
              <w:t>Acquisition of 4 Sevan Drilling Rigs</w:t>
            </w:r>
          </w:p>
        </w:tc>
        <w:tc>
          <w:tcPr>
            <w:tcW w:w="1260" w:type="dxa"/>
          </w:tcPr>
          <w:p w:rsidR="00770C70" w:rsidRPr="00A92809" w:rsidRDefault="00770C70" w:rsidP="00770C70">
            <w:proofErr w:type="spellStart"/>
            <w:r w:rsidRPr="00A92809">
              <w:t>Eksportkreditt</w:t>
            </w:r>
            <w:proofErr w:type="spellEnd"/>
            <w:r w:rsidRPr="00A92809">
              <w:t xml:space="preserve"> </w:t>
            </w:r>
            <w:proofErr w:type="spellStart"/>
            <w:r w:rsidRPr="00A92809">
              <w:t>Norge</w:t>
            </w:r>
            <w:proofErr w:type="spellEnd"/>
            <w:r w:rsidRPr="00A92809">
              <w:t xml:space="preserve"> AS</w:t>
            </w:r>
          </w:p>
        </w:tc>
        <w:tc>
          <w:tcPr>
            <w:tcW w:w="1350" w:type="dxa"/>
          </w:tcPr>
          <w:p w:rsidR="00770C70" w:rsidRPr="0034722F" w:rsidRDefault="00770C70" w:rsidP="00770C70">
            <w:r w:rsidRPr="0034722F">
              <w:t>10/8/2013</w:t>
            </w:r>
          </w:p>
        </w:tc>
        <w:tc>
          <w:tcPr>
            <w:tcW w:w="990" w:type="dxa"/>
          </w:tcPr>
          <w:p w:rsidR="00770C70" w:rsidRPr="00871518" w:rsidRDefault="00770C70" w:rsidP="00770C70">
            <w:r w:rsidRPr="00871518">
              <w:t>Norway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1</w:t>
            </w:r>
            <w:r>
              <w:t>,</w:t>
            </w:r>
            <w:r w:rsidRPr="00FF748D">
              <w:t>400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13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Default="00770C70" w:rsidP="00770C70">
            <w:r w:rsidRPr="00123C06">
              <w:t>Acquisition of 4 Sevan Drilling Rigs</w:t>
            </w:r>
          </w:p>
        </w:tc>
        <w:tc>
          <w:tcPr>
            <w:tcW w:w="1260" w:type="dxa"/>
          </w:tcPr>
          <w:p w:rsidR="00770C70" w:rsidRDefault="00770C70" w:rsidP="00770C70">
            <w:proofErr w:type="spellStart"/>
            <w:r w:rsidRPr="00A92809">
              <w:t>Eksportkreditt</w:t>
            </w:r>
            <w:proofErr w:type="spellEnd"/>
            <w:r w:rsidRPr="00A92809">
              <w:t xml:space="preserve"> </w:t>
            </w:r>
            <w:proofErr w:type="spellStart"/>
            <w:r w:rsidRPr="00A92809">
              <w:t>Norge</w:t>
            </w:r>
            <w:proofErr w:type="spellEnd"/>
            <w:r w:rsidRPr="00A92809">
              <w:t xml:space="preserve"> AS</w:t>
            </w:r>
          </w:p>
        </w:tc>
        <w:tc>
          <w:tcPr>
            <w:tcW w:w="1350" w:type="dxa"/>
          </w:tcPr>
          <w:p w:rsidR="00770C70" w:rsidRDefault="00770C70" w:rsidP="00770C70">
            <w:r w:rsidRPr="0034722F">
              <w:t>10/8/2013</w:t>
            </w:r>
          </w:p>
        </w:tc>
        <w:tc>
          <w:tcPr>
            <w:tcW w:w="990" w:type="dxa"/>
          </w:tcPr>
          <w:p w:rsidR="00770C70" w:rsidRDefault="00770C70" w:rsidP="00770C70">
            <w:r w:rsidRPr="00871518">
              <w:t>Norway</w:t>
            </w:r>
          </w:p>
        </w:tc>
        <w:tc>
          <w:tcPr>
            <w:tcW w:w="810" w:type="dxa"/>
          </w:tcPr>
          <w:p w:rsidR="00770C70" w:rsidRDefault="00770C70" w:rsidP="00770C70">
            <w:r>
              <w:t>Oil &amp; Gas</w:t>
            </w:r>
          </w:p>
        </w:tc>
        <w:tc>
          <w:tcPr>
            <w:tcW w:w="720" w:type="dxa"/>
          </w:tcPr>
          <w:p w:rsidR="00770C70" w:rsidRDefault="00770C70" w:rsidP="00770C70">
            <w:r>
              <w:t>Loan</w:t>
            </w:r>
          </w:p>
        </w:tc>
        <w:tc>
          <w:tcPr>
            <w:tcW w:w="1260" w:type="dxa"/>
          </w:tcPr>
          <w:p w:rsidR="00770C70" w:rsidRPr="00FF748D" w:rsidRDefault="00770C70" w:rsidP="00770C70">
            <w:r w:rsidRPr="00FF748D">
              <w:t>350</w:t>
            </w:r>
          </w:p>
        </w:tc>
        <w:tc>
          <w:tcPr>
            <w:tcW w:w="1345" w:type="dxa"/>
          </w:tcPr>
          <w:p w:rsidR="00770C70" w:rsidRDefault="00770C70" w:rsidP="00770C70">
            <w:r>
              <w:t>IJ Global (</w:t>
            </w:r>
            <w:hyperlink r:id="rId14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770C70">
        <w:tc>
          <w:tcPr>
            <w:tcW w:w="1615" w:type="dxa"/>
          </w:tcPr>
          <w:p w:rsidR="00770C70" w:rsidRPr="00F25078" w:rsidRDefault="00F25078" w:rsidP="00770C7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770C70" w:rsidRDefault="00770C70" w:rsidP="00770C70"/>
        </w:tc>
        <w:tc>
          <w:tcPr>
            <w:tcW w:w="1350" w:type="dxa"/>
          </w:tcPr>
          <w:p w:rsidR="00770C70" w:rsidRDefault="00770C70" w:rsidP="00770C70"/>
        </w:tc>
        <w:tc>
          <w:tcPr>
            <w:tcW w:w="990" w:type="dxa"/>
          </w:tcPr>
          <w:p w:rsidR="00770C70" w:rsidRDefault="00770C70" w:rsidP="00770C70"/>
        </w:tc>
        <w:tc>
          <w:tcPr>
            <w:tcW w:w="810" w:type="dxa"/>
          </w:tcPr>
          <w:p w:rsidR="00770C70" w:rsidRDefault="00770C70" w:rsidP="00770C70"/>
        </w:tc>
        <w:tc>
          <w:tcPr>
            <w:tcW w:w="720" w:type="dxa"/>
          </w:tcPr>
          <w:p w:rsidR="00770C70" w:rsidRDefault="00770C70" w:rsidP="00770C70"/>
        </w:tc>
        <w:tc>
          <w:tcPr>
            <w:tcW w:w="1260" w:type="dxa"/>
          </w:tcPr>
          <w:p w:rsidR="00770C70" w:rsidRDefault="00EC0263" w:rsidP="00EC58C0">
            <w:r>
              <w:fldChar w:fldCharType="begin"/>
            </w:r>
            <w:r w:rsidR="0091344A">
              <w:instrText xml:space="preserve"> =SUM(ABOVE) </w:instrText>
            </w:r>
            <w:r>
              <w:fldChar w:fldCharType="separate"/>
            </w:r>
            <w:r w:rsidR="0091344A" w:rsidRPr="0091344A">
              <w:rPr>
                <w:b/>
                <w:noProof/>
              </w:rPr>
              <w:t>4,670</w:t>
            </w:r>
            <w:r>
              <w:fldChar w:fldCharType="end"/>
            </w:r>
          </w:p>
        </w:tc>
        <w:tc>
          <w:tcPr>
            <w:tcW w:w="1345" w:type="dxa"/>
          </w:tcPr>
          <w:p w:rsidR="00770C70" w:rsidRDefault="00770C70" w:rsidP="00770C70"/>
        </w:tc>
      </w:tr>
      <w:tr w:rsidR="000A3458">
        <w:tc>
          <w:tcPr>
            <w:tcW w:w="1615" w:type="dxa"/>
          </w:tcPr>
          <w:p w:rsidR="000A3458" w:rsidRDefault="000A3458" w:rsidP="00770C70">
            <w:pPr>
              <w:rPr>
                <w:b/>
              </w:rPr>
            </w:pPr>
            <w:r>
              <w:rPr>
                <w:b/>
              </w:rPr>
              <w:t>Annual Average</w:t>
            </w:r>
          </w:p>
        </w:tc>
        <w:tc>
          <w:tcPr>
            <w:tcW w:w="1260" w:type="dxa"/>
          </w:tcPr>
          <w:p w:rsidR="000A3458" w:rsidRDefault="000A3458" w:rsidP="00770C70"/>
        </w:tc>
        <w:tc>
          <w:tcPr>
            <w:tcW w:w="1350" w:type="dxa"/>
          </w:tcPr>
          <w:p w:rsidR="000A3458" w:rsidRDefault="000A3458" w:rsidP="00770C70"/>
        </w:tc>
        <w:tc>
          <w:tcPr>
            <w:tcW w:w="990" w:type="dxa"/>
          </w:tcPr>
          <w:p w:rsidR="000A3458" w:rsidRDefault="000A3458" w:rsidP="00770C70"/>
        </w:tc>
        <w:tc>
          <w:tcPr>
            <w:tcW w:w="810" w:type="dxa"/>
          </w:tcPr>
          <w:p w:rsidR="000A3458" w:rsidRDefault="000A3458" w:rsidP="00770C70"/>
        </w:tc>
        <w:tc>
          <w:tcPr>
            <w:tcW w:w="720" w:type="dxa"/>
          </w:tcPr>
          <w:p w:rsidR="000A3458" w:rsidRPr="000A3458" w:rsidRDefault="000A3458" w:rsidP="00770C70">
            <w:pPr>
              <w:rPr>
                <w:b/>
              </w:rPr>
            </w:pPr>
          </w:p>
        </w:tc>
        <w:tc>
          <w:tcPr>
            <w:tcW w:w="1260" w:type="dxa"/>
          </w:tcPr>
          <w:p w:rsidR="000A3458" w:rsidRPr="000A3458" w:rsidRDefault="000A3458" w:rsidP="00EC58C0">
            <w:pPr>
              <w:rPr>
                <w:b/>
              </w:rPr>
            </w:pPr>
            <w:r w:rsidRPr="000A3458">
              <w:rPr>
                <w:b/>
              </w:rPr>
              <w:t>1,168</w:t>
            </w:r>
          </w:p>
        </w:tc>
        <w:tc>
          <w:tcPr>
            <w:tcW w:w="1345" w:type="dxa"/>
          </w:tcPr>
          <w:p w:rsidR="000A3458" w:rsidRDefault="000A3458" w:rsidP="00770C70"/>
        </w:tc>
      </w:tr>
    </w:tbl>
    <w:p w:rsidR="004563CF" w:rsidRDefault="004563CF" w:rsidP="004563CF"/>
    <w:p w:rsidR="00304543" w:rsidRDefault="00304543" w:rsidP="00304543">
      <w:pPr>
        <w:pStyle w:val="Heading1"/>
      </w:pPr>
      <w:r>
        <w:t>Netherlands</w:t>
      </w:r>
    </w:p>
    <w:p w:rsidR="00304543" w:rsidRDefault="00304543" w:rsidP="00304543">
      <w:pPr>
        <w:pStyle w:val="Heading2"/>
      </w:pPr>
      <w:r>
        <w:t>Public Finance for Exploration, 2010-13</w:t>
      </w:r>
    </w:p>
    <w:tbl>
      <w:tblPr>
        <w:tblStyle w:val="TableGrid"/>
        <w:tblW w:w="0" w:type="auto"/>
        <w:tblLayout w:type="fixed"/>
        <w:tblLook w:val="04A0"/>
      </w:tblPr>
      <w:tblGrid>
        <w:gridCol w:w="1615"/>
        <w:gridCol w:w="1170"/>
        <w:gridCol w:w="1260"/>
        <w:gridCol w:w="1350"/>
        <w:gridCol w:w="900"/>
        <w:gridCol w:w="720"/>
        <w:gridCol w:w="990"/>
        <w:gridCol w:w="1345"/>
      </w:tblGrid>
      <w:tr w:rsidR="00304543" w:rsidRPr="00FE69F0">
        <w:tc>
          <w:tcPr>
            <w:tcW w:w="1615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17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26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72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990" w:type="dxa"/>
          </w:tcPr>
          <w:p w:rsidR="00304543" w:rsidRPr="00FE69F0" w:rsidRDefault="00304543" w:rsidP="003456DC">
            <w:pPr>
              <w:rPr>
                <w:b/>
              </w:rPr>
            </w:pPr>
            <w:r>
              <w:rPr>
                <w:b/>
              </w:rPr>
              <w:t>Amount (million USD)</w:t>
            </w:r>
          </w:p>
        </w:tc>
        <w:tc>
          <w:tcPr>
            <w:tcW w:w="1345" w:type="dxa"/>
          </w:tcPr>
          <w:p w:rsidR="00304543" w:rsidRDefault="00304543" w:rsidP="003456DC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93770C">
        <w:tc>
          <w:tcPr>
            <w:tcW w:w="1615" w:type="dxa"/>
          </w:tcPr>
          <w:p w:rsidR="0093770C" w:rsidRPr="00304543" w:rsidRDefault="0093770C" w:rsidP="0093770C">
            <w:pPr>
              <w:rPr>
                <w:lang w:val="fr-FR"/>
              </w:rPr>
            </w:pPr>
            <w:proofErr w:type="spellStart"/>
            <w:r w:rsidRPr="00304543">
              <w:rPr>
                <w:lang w:val="fr-FR"/>
              </w:rPr>
              <w:t>Oranje-Nassau</w:t>
            </w:r>
            <w:proofErr w:type="spellEnd"/>
            <w:r w:rsidRPr="00304543">
              <w:rPr>
                <w:lang w:val="fr-FR"/>
              </w:rPr>
              <w:t xml:space="preserve"> Energie </w:t>
            </w:r>
            <w:proofErr w:type="spellStart"/>
            <w:r w:rsidRPr="00304543">
              <w:rPr>
                <w:lang w:val="fr-FR"/>
              </w:rPr>
              <w:t>Corporate</w:t>
            </w:r>
            <w:proofErr w:type="spellEnd"/>
            <w:r w:rsidRPr="00304543">
              <w:rPr>
                <w:lang w:val="fr-FR"/>
              </w:rPr>
              <w:t xml:space="preserve"> Facility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8/24/2010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Pr="00FF748D" w:rsidRDefault="0093770C" w:rsidP="0093770C">
            <w:r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150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15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E359AE" w:rsidRDefault="0093770C" w:rsidP="0093770C">
            <w:r w:rsidRPr="00E359AE">
              <w:t>Pacific Drilling Vessels Financing 2010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9/9/2010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United States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1</w:t>
            </w:r>
            <w:r>
              <w:t>,</w:t>
            </w:r>
            <w:r w:rsidRPr="00885994">
              <w:t>000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16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E359AE" w:rsidRDefault="0093770C" w:rsidP="0093770C">
            <w:r w:rsidRPr="00E359AE">
              <w:t>OSX-1 FPSO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9/30/2010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420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17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E359AE" w:rsidRDefault="0093770C" w:rsidP="0093770C">
            <w:r w:rsidRPr="00E359AE">
              <w:t xml:space="preserve">FPSO </w:t>
            </w:r>
            <w:proofErr w:type="spellStart"/>
            <w:r w:rsidRPr="00E359AE">
              <w:t>Aseng</w:t>
            </w:r>
            <w:proofErr w:type="spellEnd"/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12/14/2010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Equatorial Guinea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400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18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E359AE" w:rsidRDefault="0093770C" w:rsidP="0093770C">
            <w:r w:rsidRPr="00E359AE">
              <w:t>Corcovado and Olympia Ocean Rigs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4/29/2011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Greece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800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19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E359AE" w:rsidRDefault="0093770C" w:rsidP="0093770C">
            <w:proofErr w:type="spellStart"/>
            <w:r w:rsidRPr="00E359AE">
              <w:t>Gunvor</w:t>
            </w:r>
            <w:proofErr w:type="spellEnd"/>
            <w:r w:rsidRPr="00E359AE">
              <w:t xml:space="preserve"> Corporate Refinancing 2011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6/21/2011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937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0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Default="0093770C" w:rsidP="0093770C">
            <w:proofErr w:type="spellStart"/>
            <w:r w:rsidRPr="00E359AE">
              <w:t>Gunvor</w:t>
            </w:r>
            <w:proofErr w:type="spellEnd"/>
            <w:r w:rsidRPr="00E359AE">
              <w:t xml:space="preserve"> Corporate Refinancing 2011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6/21/2011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463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1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Gunvor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Refinancing 2011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6/21/2011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120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2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Gunvor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Corporate Refinancing 2011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6/21/2011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30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3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Cidade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Paraty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FPSO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7/14/2011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1</w:t>
            </w:r>
            <w:r>
              <w:t>,</w:t>
            </w:r>
            <w:r w:rsidRPr="00885994">
              <w:t>000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4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OSX-2 FPSO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10/31/2011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850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5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 w:rsidRPr="002D22BC">
        <w:tc>
          <w:tcPr>
            <w:tcW w:w="1615" w:type="dxa"/>
            <w:vAlign w:val="bottom"/>
          </w:tcPr>
          <w:p w:rsidR="0093770C" w:rsidRPr="00304543" w:rsidRDefault="0093770C" w:rsidP="0093770C">
            <w:pPr>
              <w:rPr>
                <w:rFonts w:ascii="Calibri" w:hAnsi="Calibri"/>
                <w:color w:val="000000"/>
                <w:lang w:val="fr-FR"/>
              </w:rPr>
            </w:pPr>
            <w:proofErr w:type="spellStart"/>
            <w:r w:rsidRPr="00304543">
              <w:rPr>
                <w:rFonts w:ascii="Calibri" w:hAnsi="Calibri"/>
                <w:color w:val="000000"/>
                <w:lang w:val="fr-FR"/>
              </w:rPr>
              <w:t>Petrojarl</w:t>
            </w:r>
            <w:proofErr w:type="spellEnd"/>
            <w:r w:rsidRPr="00304543">
              <w:rPr>
                <w:rFonts w:ascii="Calibri" w:hAnsi="Calibri"/>
                <w:color w:val="000000"/>
                <w:lang w:val="fr-FR"/>
              </w:rPr>
              <w:t xml:space="preserve"> </w:t>
            </w:r>
            <w:proofErr w:type="spellStart"/>
            <w:r w:rsidRPr="00304543">
              <w:rPr>
                <w:rFonts w:ascii="Calibri" w:hAnsi="Calibri"/>
                <w:color w:val="000000"/>
                <w:lang w:val="fr-FR"/>
              </w:rPr>
              <w:t>Cidade</w:t>
            </w:r>
            <w:proofErr w:type="spellEnd"/>
            <w:r w:rsidRPr="00304543">
              <w:rPr>
                <w:rFonts w:ascii="Calibri" w:hAnsi="Calibri"/>
                <w:color w:val="000000"/>
                <w:lang w:val="fr-FR"/>
              </w:rPr>
              <w:t xml:space="preserve"> de </w:t>
            </w:r>
            <w:proofErr w:type="spellStart"/>
            <w:r w:rsidRPr="00304543">
              <w:rPr>
                <w:rFonts w:ascii="Calibri" w:hAnsi="Calibri"/>
                <w:color w:val="000000"/>
                <w:lang w:val="fr-FR"/>
              </w:rPr>
              <w:t>Itajai</w:t>
            </w:r>
            <w:proofErr w:type="spellEnd"/>
            <w:r w:rsidRPr="00304543">
              <w:rPr>
                <w:rFonts w:ascii="Calibri" w:hAnsi="Calibri"/>
                <w:color w:val="000000"/>
                <w:lang w:val="fr-FR"/>
              </w:rPr>
              <w:t xml:space="preserve"> FPSO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11/23/2011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6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Teekay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Knarr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FPSO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6/19/2012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Norway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7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  <w:vAlign w:val="bottom"/>
          </w:tcPr>
          <w:p w:rsidR="0093770C" w:rsidRDefault="0093770C" w:rsidP="009377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Cidade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Ilhabela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FPSO/ </w:t>
            </w:r>
            <w:proofErr w:type="spellStart"/>
            <w:r>
              <w:rPr>
                <w:rFonts w:ascii="Calibri" w:hAnsi="Calibri"/>
                <w:color w:val="000000"/>
              </w:rPr>
              <w:t>Guara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Norte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8/1/2012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1</w:t>
            </w:r>
            <w:r>
              <w:t>,</w:t>
            </w:r>
            <w:r w:rsidRPr="00885994">
              <w:t>050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8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proofErr w:type="spellStart"/>
            <w:r w:rsidRPr="00B25270">
              <w:t>Tullow</w:t>
            </w:r>
            <w:proofErr w:type="spellEnd"/>
            <w:r w:rsidRPr="00B25270">
              <w:t xml:space="preserve"> Oil RBL Facility Refinancing 2012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11/7/2012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Ghana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</w:t>
            </w:r>
            <w:r>
              <w:t>,</w:t>
            </w:r>
            <w:r w:rsidRPr="00885994">
              <w:t>235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29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proofErr w:type="spellStart"/>
            <w:r w:rsidRPr="00B25270">
              <w:t>Seahold</w:t>
            </w:r>
            <w:proofErr w:type="spellEnd"/>
            <w:r w:rsidRPr="00B25270">
              <w:t xml:space="preserve"> Refinancing 2012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12/28/2012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Luxembourg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42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0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r w:rsidRPr="00B25270">
              <w:t xml:space="preserve">Pacific </w:t>
            </w:r>
            <w:proofErr w:type="spellStart"/>
            <w:r w:rsidRPr="00B25270">
              <w:t>Sharav</w:t>
            </w:r>
            <w:proofErr w:type="spellEnd"/>
            <w:r w:rsidRPr="00B25270">
              <w:t xml:space="preserve"> and Pacific </w:t>
            </w:r>
            <w:proofErr w:type="spellStart"/>
            <w:r w:rsidRPr="00B25270">
              <w:t>Meltem</w:t>
            </w:r>
            <w:proofErr w:type="spellEnd"/>
            <w:r w:rsidRPr="00B25270">
              <w:t xml:space="preserve">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2/19/2013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United States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500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1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r w:rsidRPr="00B25270">
              <w:t xml:space="preserve">Acquisition of the </w:t>
            </w:r>
            <w:proofErr w:type="spellStart"/>
            <w:r w:rsidRPr="00B25270">
              <w:t>Seadrill</w:t>
            </w:r>
            <w:proofErr w:type="spellEnd"/>
            <w:r w:rsidRPr="00B25270">
              <w:t xml:space="preserve"> tender rig business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4/30/2013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Malaysia, Bermuda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1</w:t>
            </w:r>
            <w:r>
              <w:t>,</w:t>
            </w:r>
            <w:r w:rsidRPr="00885994">
              <w:t>850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2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r w:rsidRPr="00B25270">
              <w:t xml:space="preserve">FPSOs </w:t>
            </w:r>
            <w:proofErr w:type="spellStart"/>
            <w:r w:rsidRPr="00B25270">
              <w:t>Glas</w:t>
            </w:r>
            <w:proofErr w:type="spellEnd"/>
            <w:r w:rsidRPr="00B25270">
              <w:t xml:space="preserve"> </w:t>
            </w:r>
            <w:proofErr w:type="spellStart"/>
            <w:r w:rsidRPr="00B25270">
              <w:t>Dowr</w:t>
            </w:r>
            <w:proofErr w:type="spellEnd"/>
            <w:r w:rsidRPr="00B25270">
              <w:t xml:space="preserve"> and </w:t>
            </w:r>
            <w:proofErr w:type="spellStart"/>
            <w:r w:rsidRPr="00B25270">
              <w:t>Haewene</w:t>
            </w:r>
            <w:proofErr w:type="spellEnd"/>
            <w:r w:rsidRPr="00B25270">
              <w:t xml:space="preserve"> Brim Refinancing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5/3/2013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Netherlands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415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3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B25270" w:rsidRDefault="0093770C" w:rsidP="0093770C">
            <w:proofErr w:type="spellStart"/>
            <w:r w:rsidRPr="00B25270">
              <w:t>Seadrill</w:t>
            </w:r>
            <w:proofErr w:type="spellEnd"/>
            <w:r w:rsidRPr="00B25270">
              <w:t xml:space="preserve"> </w:t>
            </w:r>
            <w:proofErr w:type="spellStart"/>
            <w:r w:rsidRPr="00B25270">
              <w:t>Drillships</w:t>
            </w:r>
            <w:proofErr w:type="spellEnd"/>
            <w:r w:rsidRPr="00B25270">
              <w:t xml:space="preserve">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5/15/2013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Norway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203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4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Default="0093770C" w:rsidP="0093770C">
            <w:proofErr w:type="spellStart"/>
            <w:r w:rsidRPr="00B25270">
              <w:t>Seadrill</w:t>
            </w:r>
            <w:proofErr w:type="spellEnd"/>
            <w:r w:rsidRPr="00B25270">
              <w:t xml:space="preserve"> </w:t>
            </w:r>
            <w:proofErr w:type="spellStart"/>
            <w:r w:rsidRPr="00B25270">
              <w:t>Drillships</w:t>
            </w:r>
            <w:proofErr w:type="spellEnd"/>
            <w:r w:rsidRPr="00B25270">
              <w:t xml:space="preserve">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5/15/2013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Norway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336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5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r w:rsidRPr="007A62F3">
              <w:t>Ship Finance International Refinancing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5/24/2013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Norway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6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r w:rsidRPr="007A62F3">
              <w:t>Ship Finance International Refinancing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5/24/2013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Norway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325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7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proofErr w:type="spellStart"/>
            <w:r w:rsidRPr="007A62F3">
              <w:t>Kangean</w:t>
            </w:r>
            <w:proofErr w:type="spellEnd"/>
            <w:r w:rsidRPr="007A62F3">
              <w:t xml:space="preserve"> FPSO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5/31/2013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Indonesia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250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8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proofErr w:type="spellStart"/>
            <w:r w:rsidRPr="007A62F3">
              <w:t>Kangean</w:t>
            </w:r>
            <w:proofErr w:type="spellEnd"/>
            <w:r w:rsidRPr="007A62F3">
              <w:t xml:space="preserve"> FPSO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5/31/2013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Indonesia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34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39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r w:rsidRPr="007A62F3">
              <w:t>Pacific Drilling Corporate Facility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6/3/2013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United States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7</w:t>
            </w:r>
            <w:r>
              <w:t>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0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7A62F3" w:rsidRDefault="0093770C" w:rsidP="0093770C">
            <w:r w:rsidRPr="007A62F3">
              <w:t>Pacific Drilling Corporate Facility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6/3/2013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United States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750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1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Default="0093770C" w:rsidP="0093770C">
            <w:r w:rsidRPr="007A62F3">
              <w:t xml:space="preserve">FPSO </w:t>
            </w:r>
            <w:proofErr w:type="spellStart"/>
            <w:r w:rsidRPr="007A62F3">
              <w:t>N'Goma</w:t>
            </w:r>
            <w:proofErr w:type="spellEnd"/>
            <w:r w:rsidRPr="007A62F3">
              <w:t xml:space="preserve"> 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7/10/2013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Angola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600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2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0A0DC3" w:rsidRDefault="0093770C" w:rsidP="0093770C">
            <w:r w:rsidRPr="000A0DC3">
              <w:t>TEN Ghana FPSO Financing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9/27/2013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Ghana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847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3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0A0DC3" w:rsidRDefault="0093770C" w:rsidP="0093770C">
            <w:r w:rsidRPr="000A0DC3">
              <w:t>West Taurus Drilling Rig Refinancing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11/6/2013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 w:rsidRPr="00885994">
              <w:t>340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4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Pr="000A0DC3" w:rsidRDefault="0093770C" w:rsidP="0093770C">
            <w:r w:rsidRPr="000A0DC3">
              <w:t>West Taurus Drilling Rig Refinancing 2013</w:t>
            </w:r>
          </w:p>
        </w:tc>
        <w:tc>
          <w:tcPr>
            <w:tcW w:w="1170" w:type="dxa"/>
          </w:tcPr>
          <w:p w:rsidR="0093770C" w:rsidRPr="004E69F5" w:rsidRDefault="0093770C" w:rsidP="0093770C">
            <w:r w:rsidRPr="004E69F5">
              <w:t>ABN AMRO Bank</w:t>
            </w:r>
          </w:p>
        </w:tc>
        <w:tc>
          <w:tcPr>
            <w:tcW w:w="1260" w:type="dxa"/>
          </w:tcPr>
          <w:p w:rsidR="0093770C" w:rsidRPr="00570509" w:rsidRDefault="0093770C" w:rsidP="0093770C">
            <w:r w:rsidRPr="00570509">
              <w:t>11/6/2013</w:t>
            </w:r>
          </w:p>
        </w:tc>
        <w:tc>
          <w:tcPr>
            <w:tcW w:w="1350" w:type="dxa"/>
          </w:tcPr>
          <w:p w:rsidR="0093770C" w:rsidRPr="00987CAD" w:rsidRDefault="0093770C" w:rsidP="0093770C">
            <w:r w:rsidRPr="00987CAD">
              <w:t>Brazil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Pr="00885994" w:rsidRDefault="0093770C" w:rsidP="0093770C">
            <w:r>
              <w:t>50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5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93770C">
        <w:tc>
          <w:tcPr>
            <w:tcW w:w="1615" w:type="dxa"/>
          </w:tcPr>
          <w:p w:rsidR="0093770C" w:rsidRDefault="0093770C" w:rsidP="0093770C">
            <w:proofErr w:type="spellStart"/>
            <w:r w:rsidRPr="000A0DC3">
              <w:t>Glencore</w:t>
            </w:r>
            <w:proofErr w:type="spellEnd"/>
            <w:r w:rsidRPr="000A0DC3">
              <w:t xml:space="preserve"> CBF Refinancing 2013</w:t>
            </w:r>
          </w:p>
        </w:tc>
        <w:tc>
          <w:tcPr>
            <w:tcW w:w="1170" w:type="dxa"/>
          </w:tcPr>
          <w:p w:rsidR="0093770C" w:rsidRDefault="0093770C" w:rsidP="0093770C">
            <w:proofErr w:type="spellStart"/>
            <w:r w:rsidRPr="004E69F5">
              <w:t>Atradius</w:t>
            </w:r>
            <w:proofErr w:type="spellEnd"/>
          </w:p>
        </w:tc>
        <w:tc>
          <w:tcPr>
            <w:tcW w:w="1260" w:type="dxa"/>
          </w:tcPr>
          <w:p w:rsidR="0093770C" w:rsidRDefault="0093770C" w:rsidP="0093770C">
            <w:r w:rsidRPr="00570509">
              <w:t>10/23/2013</w:t>
            </w:r>
          </w:p>
        </w:tc>
        <w:tc>
          <w:tcPr>
            <w:tcW w:w="1350" w:type="dxa"/>
          </w:tcPr>
          <w:p w:rsidR="0093770C" w:rsidRDefault="0093770C" w:rsidP="0093770C">
            <w:r w:rsidRPr="00987CAD">
              <w:t>Switzerland</w:t>
            </w:r>
          </w:p>
        </w:tc>
        <w:tc>
          <w:tcPr>
            <w:tcW w:w="900" w:type="dxa"/>
          </w:tcPr>
          <w:p w:rsidR="0093770C" w:rsidRDefault="0093770C" w:rsidP="0093770C">
            <w:r>
              <w:t>Oil &amp; Gas</w:t>
            </w:r>
          </w:p>
        </w:tc>
        <w:tc>
          <w:tcPr>
            <w:tcW w:w="720" w:type="dxa"/>
          </w:tcPr>
          <w:p w:rsidR="0093770C" w:rsidRDefault="0093770C" w:rsidP="0093770C">
            <w:r w:rsidRPr="00787E9D">
              <w:t>Loan</w:t>
            </w:r>
          </w:p>
        </w:tc>
        <w:tc>
          <w:tcPr>
            <w:tcW w:w="990" w:type="dxa"/>
          </w:tcPr>
          <w:p w:rsidR="0093770C" w:rsidRDefault="0093770C" w:rsidP="0093770C">
            <w:r w:rsidRPr="00885994">
              <w:t>500</w:t>
            </w:r>
          </w:p>
        </w:tc>
        <w:tc>
          <w:tcPr>
            <w:tcW w:w="1345" w:type="dxa"/>
          </w:tcPr>
          <w:p w:rsidR="0093770C" w:rsidRDefault="0093770C" w:rsidP="0093770C">
            <w:r>
              <w:t>IJ Global (</w:t>
            </w:r>
            <w:hyperlink r:id="rId46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6829C0">
        <w:tc>
          <w:tcPr>
            <w:tcW w:w="1615" w:type="dxa"/>
          </w:tcPr>
          <w:p w:rsidR="006829C0" w:rsidRPr="00F25078" w:rsidRDefault="006829C0" w:rsidP="006829C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</w:tcPr>
          <w:p w:rsidR="006829C0" w:rsidRDefault="006829C0" w:rsidP="006829C0"/>
        </w:tc>
        <w:tc>
          <w:tcPr>
            <w:tcW w:w="1260" w:type="dxa"/>
          </w:tcPr>
          <w:p w:rsidR="006829C0" w:rsidRDefault="006829C0" w:rsidP="006829C0"/>
        </w:tc>
        <w:tc>
          <w:tcPr>
            <w:tcW w:w="1350" w:type="dxa"/>
          </w:tcPr>
          <w:p w:rsidR="006829C0" w:rsidRDefault="006829C0" w:rsidP="006829C0"/>
        </w:tc>
        <w:tc>
          <w:tcPr>
            <w:tcW w:w="900" w:type="dxa"/>
          </w:tcPr>
          <w:p w:rsidR="006829C0" w:rsidRDefault="006829C0" w:rsidP="006829C0"/>
        </w:tc>
        <w:tc>
          <w:tcPr>
            <w:tcW w:w="720" w:type="dxa"/>
          </w:tcPr>
          <w:p w:rsidR="006829C0" w:rsidRDefault="006829C0" w:rsidP="006829C0"/>
        </w:tc>
        <w:tc>
          <w:tcPr>
            <w:tcW w:w="990" w:type="dxa"/>
          </w:tcPr>
          <w:p w:rsidR="006829C0" w:rsidRPr="00050A3E" w:rsidRDefault="00EC0263" w:rsidP="006829C0">
            <w:pPr>
              <w:rPr>
                <w:b/>
              </w:rPr>
            </w:pPr>
            <w:r w:rsidRPr="00050A3E">
              <w:rPr>
                <w:b/>
              </w:rPr>
              <w:fldChar w:fldCharType="begin"/>
            </w:r>
            <w:r w:rsidR="00050A3E" w:rsidRPr="00050A3E">
              <w:rPr>
                <w:b/>
              </w:rPr>
              <w:instrText xml:space="preserve"> =SUM(ABOVE) </w:instrText>
            </w:r>
            <w:r w:rsidRPr="00050A3E">
              <w:rPr>
                <w:b/>
              </w:rPr>
              <w:fldChar w:fldCharType="separate"/>
            </w:r>
            <w:r w:rsidR="00050A3E" w:rsidRPr="00050A3E">
              <w:rPr>
                <w:b/>
                <w:noProof/>
              </w:rPr>
              <w:t>18,897</w:t>
            </w:r>
            <w:r w:rsidRPr="00050A3E">
              <w:rPr>
                <w:b/>
              </w:rPr>
              <w:fldChar w:fldCharType="end"/>
            </w:r>
          </w:p>
        </w:tc>
        <w:tc>
          <w:tcPr>
            <w:tcW w:w="1345" w:type="dxa"/>
          </w:tcPr>
          <w:p w:rsidR="006829C0" w:rsidRDefault="006829C0" w:rsidP="006829C0"/>
        </w:tc>
      </w:tr>
      <w:tr w:rsidR="006829C0">
        <w:tc>
          <w:tcPr>
            <w:tcW w:w="1615" w:type="dxa"/>
          </w:tcPr>
          <w:p w:rsidR="006829C0" w:rsidRDefault="006829C0" w:rsidP="006829C0">
            <w:pPr>
              <w:rPr>
                <w:b/>
              </w:rPr>
            </w:pPr>
            <w:r>
              <w:rPr>
                <w:b/>
              </w:rPr>
              <w:t>Annual Average</w:t>
            </w:r>
          </w:p>
        </w:tc>
        <w:tc>
          <w:tcPr>
            <w:tcW w:w="1170" w:type="dxa"/>
          </w:tcPr>
          <w:p w:rsidR="006829C0" w:rsidRDefault="006829C0" w:rsidP="006829C0"/>
        </w:tc>
        <w:tc>
          <w:tcPr>
            <w:tcW w:w="1260" w:type="dxa"/>
          </w:tcPr>
          <w:p w:rsidR="006829C0" w:rsidRDefault="006829C0" w:rsidP="006829C0"/>
        </w:tc>
        <w:tc>
          <w:tcPr>
            <w:tcW w:w="1350" w:type="dxa"/>
          </w:tcPr>
          <w:p w:rsidR="006829C0" w:rsidRDefault="006829C0" w:rsidP="006829C0"/>
        </w:tc>
        <w:tc>
          <w:tcPr>
            <w:tcW w:w="900" w:type="dxa"/>
          </w:tcPr>
          <w:p w:rsidR="006829C0" w:rsidRDefault="006829C0" w:rsidP="006829C0"/>
        </w:tc>
        <w:tc>
          <w:tcPr>
            <w:tcW w:w="720" w:type="dxa"/>
          </w:tcPr>
          <w:p w:rsidR="006829C0" w:rsidRPr="000A3458" w:rsidRDefault="006829C0" w:rsidP="006829C0">
            <w:pPr>
              <w:rPr>
                <w:b/>
              </w:rPr>
            </w:pPr>
          </w:p>
        </w:tc>
        <w:tc>
          <w:tcPr>
            <w:tcW w:w="990" w:type="dxa"/>
          </w:tcPr>
          <w:p w:rsidR="006829C0" w:rsidRPr="000A3458" w:rsidRDefault="00050A3E" w:rsidP="006829C0">
            <w:pPr>
              <w:rPr>
                <w:b/>
              </w:rPr>
            </w:pPr>
            <w:r>
              <w:rPr>
                <w:b/>
              </w:rPr>
              <w:t>4,724</w:t>
            </w:r>
          </w:p>
        </w:tc>
        <w:tc>
          <w:tcPr>
            <w:tcW w:w="1345" w:type="dxa"/>
          </w:tcPr>
          <w:p w:rsidR="006829C0" w:rsidRDefault="006829C0" w:rsidP="006829C0"/>
        </w:tc>
      </w:tr>
    </w:tbl>
    <w:p w:rsidR="00304543" w:rsidRDefault="00304543" w:rsidP="00304543"/>
    <w:p w:rsidR="00C60B1A" w:rsidRDefault="00C60B1A" w:rsidP="00C60B1A">
      <w:pPr>
        <w:pStyle w:val="Heading1"/>
      </w:pPr>
      <w:r>
        <w:t>Switzerland</w:t>
      </w:r>
    </w:p>
    <w:p w:rsidR="00EF72D7" w:rsidRDefault="00EF72D7" w:rsidP="00EF72D7">
      <w:pPr>
        <w:pStyle w:val="Heading2"/>
      </w:pPr>
      <w:r>
        <w:t>Public Finance for Exploration, 2010-13</w:t>
      </w:r>
    </w:p>
    <w:tbl>
      <w:tblPr>
        <w:tblStyle w:val="TableGrid"/>
        <w:tblW w:w="0" w:type="auto"/>
        <w:tblLayout w:type="fixed"/>
        <w:tblLook w:val="04A0"/>
      </w:tblPr>
      <w:tblGrid>
        <w:gridCol w:w="1435"/>
        <w:gridCol w:w="1260"/>
        <w:gridCol w:w="1350"/>
        <w:gridCol w:w="1350"/>
        <w:gridCol w:w="900"/>
        <w:gridCol w:w="720"/>
        <w:gridCol w:w="990"/>
        <w:gridCol w:w="1345"/>
      </w:tblGrid>
      <w:tr w:rsidR="00EF72D7" w:rsidRPr="00FE69F0">
        <w:tc>
          <w:tcPr>
            <w:tcW w:w="1435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35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72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990" w:type="dxa"/>
          </w:tcPr>
          <w:p w:rsidR="00EF72D7" w:rsidRPr="00FE69F0" w:rsidRDefault="00EF72D7" w:rsidP="003456DC">
            <w:pPr>
              <w:rPr>
                <w:b/>
              </w:rPr>
            </w:pPr>
            <w:r>
              <w:rPr>
                <w:b/>
              </w:rPr>
              <w:t>Amount (million USD)</w:t>
            </w:r>
          </w:p>
        </w:tc>
        <w:tc>
          <w:tcPr>
            <w:tcW w:w="1345" w:type="dxa"/>
          </w:tcPr>
          <w:p w:rsidR="00EF72D7" w:rsidRDefault="00EF72D7" w:rsidP="003456DC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EF72D7">
        <w:tc>
          <w:tcPr>
            <w:tcW w:w="1435" w:type="dxa"/>
          </w:tcPr>
          <w:p w:rsidR="00EF72D7" w:rsidRPr="00304543" w:rsidRDefault="00EF72D7" w:rsidP="003456DC">
            <w:pPr>
              <w:rPr>
                <w:lang w:val="fr-FR"/>
              </w:rPr>
            </w:pPr>
            <w:proofErr w:type="spellStart"/>
            <w:r w:rsidRPr="00EF72D7">
              <w:rPr>
                <w:lang w:val="fr-FR"/>
              </w:rPr>
              <w:t>Glencore</w:t>
            </w:r>
            <w:proofErr w:type="spellEnd"/>
            <w:r w:rsidRPr="00EF72D7">
              <w:rPr>
                <w:lang w:val="fr-FR"/>
              </w:rPr>
              <w:t xml:space="preserve"> CBF </w:t>
            </w:r>
            <w:proofErr w:type="spellStart"/>
            <w:r w:rsidRPr="00EF72D7">
              <w:rPr>
                <w:lang w:val="fr-FR"/>
              </w:rPr>
              <w:t>Refinancing</w:t>
            </w:r>
            <w:proofErr w:type="spellEnd"/>
            <w:r w:rsidRPr="00EF72D7">
              <w:rPr>
                <w:lang w:val="fr-FR"/>
              </w:rPr>
              <w:t xml:space="preserve"> 2013</w:t>
            </w:r>
          </w:p>
        </w:tc>
        <w:tc>
          <w:tcPr>
            <w:tcW w:w="1260" w:type="dxa"/>
          </w:tcPr>
          <w:p w:rsidR="00EF72D7" w:rsidRPr="004E69F5" w:rsidRDefault="00EF72D7" w:rsidP="003456DC">
            <w:r w:rsidRPr="00EF72D7">
              <w:t>Zurich Cantonal Bank</w:t>
            </w:r>
          </w:p>
        </w:tc>
        <w:tc>
          <w:tcPr>
            <w:tcW w:w="1350" w:type="dxa"/>
          </w:tcPr>
          <w:p w:rsidR="00EF72D7" w:rsidRPr="00570509" w:rsidRDefault="00EF72D7" w:rsidP="003456DC">
            <w:r w:rsidRPr="00EF72D7">
              <w:t>10/23/2013</w:t>
            </w:r>
          </w:p>
        </w:tc>
        <w:tc>
          <w:tcPr>
            <w:tcW w:w="1350" w:type="dxa"/>
          </w:tcPr>
          <w:p w:rsidR="00EF72D7" w:rsidRPr="00987CAD" w:rsidRDefault="00EF72D7" w:rsidP="003456DC">
            <w:r>
              <w:t>Switzerland</w:t>
            </w:r>
          </w:p>
        </w:tc>
        <w:tc>
          <w:tcPr>
            <w:tcW w:w="900" w:type="dxa"/>
          </w:tcPr>
          <w:p w:rsidR="00EF72D7" w:rsidRDefault="00EF72D7" w:rsidP="003456DC">
            <w:r>
              <w:t>Oil &amp; Gas</w:t>
            </w:r>
          </w:p>
        </w:tc>
        <w:tc>
          <w:tcPr>
            <w:tcW w:w="720" w:type="dxa"/>
          </w:tcPr>
          <w:p w:rsidR="00EF72D7" w:rsidRPr="00FF748D" w:rsidRDefault="00EF72D7" w:rsidP="003456DC">
            <w:r>
              <w:t>Loan</w:t>
            </w:r>
          </w:p>
        </w:tc>
        <w:tc>
          <w:tcPr>
            <w:tcW w:w="990" w:type="dxa"/>
          </w:tcPr>
          <w:p w:rsidR="00EF72D7" w:rsidRPr="00885994" w:rsidRDefault="00EF72D7" w:rsidP="003456DC">
            <w:r>
              <w:t>500</w:t>
            </w:r>
          </w:p>
        </w:tc>
        <w:tc>
          <w:tcPr>
            <w:tcW w:w="1345" w:type="dxa"/>
          </w:tcPr>
          <w:p w:rsidR="00EF72D7" w:rsidRDefault="00EF72D7" w:rsidP="003456DC">
            <w:r>
              <w:t>IJ Global (</w:t>
            </w:r>
            <w:hyperlink r:id="rId47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EF72D7">
        <w:tc>
          <w:tcPr>
            <w:tcW w:w="1435" w:type="dxa"/>
          </w:tcPr>
          <w:p w:rsidR="00EF72D7" w:rsidRPr="00F25078" w:rsidRDefault="00EF72D7" w:rsidP="00EF72D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EF72D7" w:rsidRPr="004E69F5" w:rsidRDefault="00EF72D7" w:rsidP="00EF72D7"/>
        </w:tc>
        <w:tc>
          <w:tcPr>
            <w:tcW w:w="1350" w:type="dxa"/>
          </w:tcPr>
          <w:p w:rsidR="00EF72D7" w:rsidRPr="00570509" w:rsidRDefault="00EF72D7" w:rsidP="00EF72D7"/>
        </w:tc>
        <w:tc>
          <w:tcPr>
            <w:tcW w:w="1350" w:type="dxa"/>
          </w:tcPr>
          <w:p w:rsidR="00EF72D7" w:rsidRPr="00987CAD" w:rsidRDefault="00EF72D7" w:rsidP="00EF72D7"/>
        </w:tc>
        <w:tc>
          <w:tcPr>
            <w:tcW w:w="900" w:type="dxa"/>
          </w:tcPr>
          <w:p w:rsidR="00EF72D7" w:rsidRDefault="00EF72D7" w:rsidP="00EF72D7"/>
        </w:tc>
        <w:tc>
          <w:tcPr>
            <w:tcW w:w="720" w:type="dxa"/>
          </w:tcPr>
          <w:p w:rsidR="00EF72D7" w:rsidRDefault="00EF72D7" w:rsidP="00EF72D7"/>
        </w:tc>
        <w:tc>
          <w:tcPr>
            <w:tcW w:w="990" w:type="dxa"/>
          </w:tcPr>
          <w:p w:rsidR="00EF72D7" w:rsidRPr="00EF72D7" w:rsidRDefault="00EF72D7" w:rsidP="00EF72D7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45" w:type="dxa"/>
          </w:tcPr>
          <w:p w:rsidR="00EF72D7" w:rsidRDefault="00EF72D7" w:rsidP="00EF72D7"/>
        </w:tc>
      </w:tr>
      <w:tr w:rsidR="00EF72D7">
        <w:tc>
          <w:tcPr>
            <w:tcW w:w="1435" w:type="dxa"/>
          </w:tcPr>
          <w:p w:rsidR="00EF72D7" w:rsidRDefault="00EF72D7" w:rsidP="00EF72D7">
            <w:pPr>
              <w:rPr>
                <w:b/>
              </w:rPr>
            </w:pPr>
            <w:r>
              <w:rPr>
                <w:b/>
              </w:rPr>
              <w:t>Annual Average</w:t>
            </w:r>
          </w:p>
        </w:tc>
        <w:tc>
          <w:tcPr>
            <w:tcW w:w="1260" w:type="dxa"/>
          </w:tcPr>
          <w:p w:rsidR="00EF72D7" w:rsidRPr="004E69F5" w:rsidRDefault="00EF72D7" w:rsidP="00EF72D7"/>
        </w:tc>
        <w:tc>
          <w:tcPr>
            <w:tcW w:w="1350" w:type="dxa"/>
          </w:tcPr>
          <w:p w:rsidR="00EF72D7" w:rsidRPr="00570509" w:rsidRDefault="00EF72D7" w:rsidP="00EF72D7"/>
        </w:tc>
        <w:tc>
          <w:tcPr>
            <w:tcW w:w="1350" w:type="dxa"/>
          </w:tcPr>
          <w:p w:rsidR="00EF72D7" w:rsidRPr="00987CAD" w:rsidRDefault="00EF72D7" w:rsidP="00EF72D7"/>
        </w:tc>
        <w:tc>
          <w:tcPr>
            <w:tcW w:w="900" w:type="dxa"/>
          </w:tcPr>
          <w:p w:rsidR="00EF72D7" w:rsidRDefault="00EF72D7" w:rsidP="00EF72D7"/>
        </w:tc>
        <w:tc>
          <w:tcPr>
            <w:tcW w:w="720" w:type="dxa"/>
          </w:tcPr>
          <w:p w:rsidR="00EF72D7" w:rsidRDefault="00EF72D7" w:rsidP="00EF72D7"/>
        </w:tc>
        <w:tc>
          <w:tcPr>
            <w:tcW w:w="990" w:type="dxa"/>
          </w:tcPr>
          <w:p w:rsidR="00EF72D7" w:rsidRPr="00EF72D7" w:rsidRDefault="00EF72D7" w:rsidP="00EF72D7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345" w:type="dxa"/>
          </w:tcPr>
          <w:p w:rsidR="00EF72D7" w:rsidRDefault="00EF72D7" w:rsidP="00EF72D7"/>
        </w:tc>
      </w:tr>
    </w:tbl>
    <w:p w:rsidR="00EF72D7" w:rsidRDefault="00EF72D7" w:rsidP="00304543"/>
    <w:p w:rsidR="00C2572F" w:rsidRDefault="00C2572F" w:rsidP="00C2572F">
      <w:pPr>
        <w:pStyle w:val="Heading1"/>
      </w:pPr>
      <w:r>
        <w:t>Greece</w:t>
      </w:r>
    </w:p>
    <w:p w:rsidR="00C2572F" w:rsidRDefault="00C2572F" w:rsidP="00C2572F">
      <w:pPr>
        <w:pStyle w:val="Heading2"/>
      </w:pPr>
      <w:r>
        <w:t>Public Finance for Exploration, 2010-13</w:t>
      </w:r>
    </w:p>
    <w:tbl>
      <w:tblPr>
        <w:tblStyle w:val="TableGrid"/>
        <w:tblW w:w="0" w:type="auto"/>
        <w:tblLayout w:type="fixed"/>
        <w:tblLook w:val="04A0"/>
      </w:tblPr>
      <w:tblGrid>
        <w:gridCol w:w="1435"/>
        <w:gridCol w:w="1260"/>
        <w:gridCol w:w="1350"/>
        <w:gridCol w:w="1350"/>
        <w:gridCol w:w="900"/>
        <w:gridCol w:w="720"/>
        <w:gridCol w:w="990"/>
        <w:gridCol w:w="1345"/>
      </w:tblGrid>
      <w:tr w:rsidR="00C2572F" w:rsidRPr="00FE69F0">
        <w:tc>
          <w:tcPr>
            <w:tcW w:w="1435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35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5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90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72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990" w:type="dxa"/>
          </w:tcPr>
          <w:p w:rsidR="00C2572F" w:rsidRPr="00FE69F0" w:rsidRDefault="00C2572F" w:rsidP="003456DC">
            <w:pPr>
              <w:rPr>
                <w:b/>
              </w:rPr>
            </w:pPr>
            <w:r>
              <w:rPr>
                <w:b/>
              </w:rPr>
              <w:t>Amount (million USD)</w:t>
            </w:r>
          </w:p>
        </w:tc>
        <w:tc>
          <w:tcPr>
            <w:tcW w:w="1345" w:type="dxa"/>
          </w:tcPr>
          <w:p w:rsidR="00C2572F" w:rsidRDefault="00C2572F" w:rsidP="003456DC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C2572F">
        <w:tc>
          <w:tcPr>
            <w:tcW w:w="1435" w:type="dxa"/>
          </w:tcPr>
          <w:p w:rsidR="00C2572F" w:rsidRPr="00C2572F" w:rsidRDefault="00C2572F" w:rsidP="003456DC">
            <w:r w:rsidRPr="00C2572F">
              <w:t>Corcovado and Olympia Ocean Rigs</w:t>
            </w:r>
          </w:p>
        </w:tc>
        <w:tc>
          <w:tcPr>
            <w:tcW w:w="1260" w:type="dxa"/>
          </w:tcPr>
          <w:p w:rsidR="00C2572F" w:rsidRPr="004E69F5" w:rsidRDefault="00C2572F" w:rsidP="003456DC">
            <w:r w:rsidRPr="00C2572F">
              <w:t>National Bank of Greece</w:t>
            </w:r>
          </w:p>
        </w:tc>
        <w:tc>
          <w:tcPr>
            <w:tcW w:w="1350" w:type="dxa"/>
          </w:tcPr>
          <w:p w:rsidR="00C2572F" w:rsidRPr="00570509" w:rsidRDefault="00C2572F" w:rsidP="003456DC">
            <w:r w:rsidRPr="00C2572F">
              <w:t>4/29/2011</w:t>
            </w:r>
          </w:p>
        </w:tc>
        <w:tc>
          <w:tcPr>
            <w:tcW w:w="1350" w:type="dxa"/>
          </w:tcPr>
          <w:p w:rsidR="00C2572F" w:rsidRPr="00987CAD" w:rsidRDefault="00C2572F" w:rsidP="003456DC">
            <w:r>
              <w:t>Greece</w:t>
            </w:r>
          </w:p>
        </w:tc>
        <w:tc>
          <w:tcPr>
            <w:tcW w:w="900" w:type="dxa"/>
          </w:tcPr>
          <w:p w:rsidR="00C2572F" w:rsidRDefault="00C2572F" w:rsidP="003456DC">
            <w:r>
              <w:t>Oil &amp; Gas</w:t>
            </w:r>
          </w:p>
        </w:tc>
        <w:tc>
          <w:tcPr>
            <w:tcW w:w="720" w:type="dxa"/>
          </w:tcPr>
          <w:p w:rsidR="00C2572F" w:rsidRPr="00FF748D" w:rsidRDefault="00C2572F" w:rsidP="003456DC">
            <w:r>
              <w:t>Loan</w:t>
            </w:r>
          </w:p>
        </w:tc>
        <w:tc>
          <w:tcPr>
            <w:tcW w:w="990" w:type="dxa"/>
          </w:tcPr>
          <w:p w:rsidR="00C2572F" w:rsidRPr="00885994" w:rsidRDefault="00C2572F" w:rsidP="00C2572F">
            <w:r>
              <w:t>800</w:t>
            </w:r>
          </w:p>
        </w:tc>
        <w:tc>
          <w:tcPr>
            <w:tcW w:w="1345" w:type="dxa"/>
          </w:tcPr>
          <w:p w:rsidR="00C2572F" w:rsidRDefault="00C2572F" w:rsidP="003456DC">
            <w:r>
              <w:t>IJ Global (</w:t>
            </w:r>
            <w:hyperlink r:id="rId48" w:history="1">
              <w:r w:rsidRPr="00794D18">
                <w:rPr>
                  <w:rStyle w:val="Hyperlink"/>
                </w:rPr>
                <w:t>http://www.ijonline.com/data</w:t>
              </w:r>
            </w:hyperlink>
            <w:r>
              <w:t xml:space="preserve">) </w:t>
            </w:r>
          </w:p>
        </w:tc>
      </w:tr>
      <w:tr w:rsidR="00C2572F">
        <w:tc>
          <w:tcPr>
            <w:tcW w:w="1435" w:type="dxa"/>
          </w:tcPr>
          <w:p w:rsidR="00C2572F" w:rsidRPr="00F25078" w:rsidRDefault="00C2572F" w:rsidP="003456D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2572F" w:rsidRPr="004E69F5" w:rsidRDefault="00C2572F" w:rsidP="003456DC"/>
        </w:tc>
        <w:tc>
          <w:tcPr>
            <w:tcW w:w="1350" w:type="dxa"/>
          </w:tcPr>
          <w:p w:rsidR="00C2572F" w:rsidRPr="00570509" w:rsidRDefault="00C2572F" w:rsidP="003456DC"/>
        </w:tc>
        <w:tc>
          <w:tcPr>
            <w:tcW w:w="1350" w:type="dxa"/>
          </w:tcPr>
          <w:p w:rsidR="00C2572F" w:rsidRPr="00987CAD" w:rsidRDefault="00C2572F" w:rsidP="003456DC"/>
        </w:tc>
        <w:tc>
          <w:tcPr>
            <w:tcW w:w="900" w:type="dxa"/>
          </w:tcPr>
          <w:p w:rsidR="00C2572F" w:rsidRDefault="00C2572F" w:rsidP="003456DC"/>
        </w:tc>
        <w:tc>
          <w:tcPr>
            <w:tcW w:w="720" w:type="dxa"/>
          </w:tcPr>
          <w:p w:rsidR="00C2572F" w:rsidRDefault="00C2572F" w:rsidP="003456DC"/>
        </w:tc>
        <w:tc>
          <w:tcPr>
            <w:tcW w:w="990" w:type="dxa"/>
          </w:tcPr>
          <w:p w:rsidR="00C2572F" w:rsidRPr="00EF72D7" w:rsidRDefault="00C2572F" w:rsidP="003456DC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345" w:type="dxa"/>
          </w:tcPr>
          <w:p w:rsidR="00C2572F" w:rsidRDefault="00C2572F" w:rsidP="003456DC"/>
        </w:tc>
      </w:tr>
      <w:tr w:rsidR="00C2572F">
        <w:tc>
          <w:tcPr>
            <w:tcW w:w="1435" w:type="dxa"/>
          </w:tcPr>
          <w:p w:rsidR="00C2572F" w:rsidRDefault="00C2572F" w:rsidP="003456DC">
            <w:pPr>
              <w:rPr>
                <w:b/>
              </w:rPr>
            </w:pPr>
            <w:r>
              <w:rPr>
                <w:b/>
              </w:rPr>
              <w:t>Annual Average</w:t>
            </w:r>
          </w:p>
        </w:tc>
        <w:tc>
          <w:tcPr>
            <w:tcW w:w="1260" w:type="dxa"/>
          </w:tcPr>
          <w:p w:rsidR="00C2572F" w:rsidRPr="004E69F5" w:rsidRDefault="00C2572F" w:rsidP="003456DC"/>
        </w:tc>
        <w:tc>
          <w:tcPr>
            <w:tcW w:w="1350" w:type="dxa"/>
          </w:tcPr>
          <w:p w:rsidR="00C2572F" w:rsidRPr="00570509" w:rsidRDefault="00C2572F" w:rsidP="003456DC"/>
        </w:tc>
        <w:tc>
          <w:tcPr>
            <w:tcW w:w="1350" w:type="dxa"/>
          </w:tcPr>
          <w:p w:rsidR="00C2572F" w:rsidRPr="00987CAD" w:rsidRDefault="00C2572F" w:rsidP="003456DC"/>
        </w:tc>
        <w:tc>
          <w:tcPr>
            <w:tcW w:w="900" w:type="dxa"/>
          </w:tcPr>
          <w:p w:rsidR="00C2572F" w:rsidRDefault="00C2572F" w:rsidP="003456DC"/>
        </w:tc>
        <w:tc>
          <w:tcPr>
            <w:tcW w:w="720" w:type="dxa"/>
          </w:tcPr>
          <w:p w:rsidR="00C2572F" w:rsidRDefault="00C2572F" w:rsidP="003456DC"/>
        </w:tc>
        <w:tc>
          <w:tcPr>
            <w:tcW w:w="990" w:type="dxa"/>
          </w:tcPr>
          <w:p w:rsidR="00C2572F" w:rsidRPr="00EF72D7" w:rsidRDefault="00C2572F" w:rsidP="003456D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45" w:type="dxa"/>
          </w:tcPr>
          <w:p w:rsidR="00C2572F" w:rsidRDefault="00C2572F" w:rsidP="003456DC"/>
        </w:tc>
      </w:tr>
    </w:tbl>
    <w:p w:rsidR="00C2572F" w:rsidRDefault="00C2572F" w:rsidP="00C2572F"/>
    <w:p w:rsidR="00E5079F" w:rsidRDefault="00E5079F" w:rsidP="00E5079F">
      <w:pPr>
        <w:pStyle w:val="Heading1"/>
      </w:pPr>
      <w:r>
        <w:t>Slovakia</w:t>
      </w:r>
    </w:p>
    <w:p w:rsidR="00E5079F" w:rsidRDefault="00E5079F" w:rsidP="00E5079F">
      <w:pPr>
        <w:pStyle w:val="Heading2"/>
      </w:pPr>
      <w:r>
        <w:t>National Exploration Subsidies</w:t>
      </w:r>
    </w:p>
    <w:tbl>
      <w:tblPr>
        <w:tblStyle w:val="TableGrid"/>
        <w:tblW w:w="0" w:type="auto"/>
        <w:tblLook w:val="04A0"/>
      </w:tblPr>
      <w:tblGrid>
        <w:gridCol w:w="2425"/>
        <w:gridCol w:w="1170"/>
        <w:gridCol w:w="1530"/>
        <w:gridCol w:w="864"/>
        <w:gridCol w:w="3361"/>
      </w:tblGrid>
      <w:tr w:rsidR="00D01B33" w:rsidRPr="004563CF">
        <w:tc>
          <w:tcPr>
            <w:tcW w:w="2425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Subsidy</w:t>
            </w:r>
          </w:p>
        </w:tc>
        <w:tc>
          <w:tcPr>
            <w:tcW w:w="1170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Sector</w:t>
            </w:r>
          </w:p>
        </w:tc>
        <w:tc>
          <w:tcPr>
            <w:tcW w:w="1530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Amount (million USD)</w:t>
            </w:r>
          </w:p>
        </w:tc>
        <w:tc>
          <w:tcPr>
            <w:tcW w:w="864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Year</w:t>
            </w:r>
          </w:p>
        </w:tc>
        <w:tc>
          <w:tcPr>
            <w:tcW w:w="3361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Source</w:t>
            </w:r>
          </w:p>
        </w:tc>
      </w:tr>
      <w:tr w:rsidR="00D01B33">
        <w:tc>
          <w:tcPr>
            <w:tcW w:w="2425" w:type="dxa"/>
          </w:tcPr>
          <w:p w:rsidR="00D01B33" w:rsidRDefault="000E65CB" w:rsidP="003456DC">
            <w:r w:rsidRPr="000E65CB">
              <w:t xml:space="preserve">Raising Accessibility of Lignite Reserves in </w:t>
            </w:r>
            <w:proofErr w:type="spellStart"/>
            <w:r w:rsidRPr="000E65CB">
              <w:t>Hornonitranske</w:t>
            </w:r>
            <w:proofErr w:type="spellEnd"/>
            <w:r w:rsidRPr="000E65CB">
              <w:t xml:space="preserve"> Bane </w:t>
            </w:r>
            <w:proofErr w:type="spellStart"/>
            <w:r w:rsidRPr="000E65CB">
              <w:t>Prievidza</w:t>
            </w:r>
            <w:proofErr w:type="spellEnd"/>
            <w:r w:rsidRPr="000E65CB">
              <w:t>, A.S.</w:t>
            </w:r>
          </w:p>
        </w:tc>
        <w:tc>
          <w:tcPr>
            <w:tcW w:w="1170" w:type="dxa"/>
          </w:tcPr>
          <w:p w:rsidR="00D01B33" w:rsidRDefault="000E65CB" w:rsidP="003456DC">
            <w:r>
              <w:t>Coal</w:t>
            </w:r>
          </w:p>
        </w:tc>
        <w:tc>
          <w:tcPr>
            <w:tcW w:w="1530" w:type="dxa"/>
          </w:tcPr>
          <w:p w:rsidR="00D01B33" w:rsidRDefault="000E65CB" w:rsidP="003456DC">
            <w:r>
              <w:t>6.6</w:t>
            </w:r>
          </w:p>
        </w:tc>
        <w:tc>
          <w:tcPr>
            <w:tcW w:w="864" w:type="dxa"/>
          </w:tcPr>
          <w:p w:rsidR="00D01B33" w:rsidRDefault="00D01B33" w:rsidP="003456DC">
            <w:r>
              <w:t>2011</w:t>
            </w:r>
          </w:p>
        </w:tc>
        <w:tc>
          <w:tcPr>
            <w:tcW w:w="3361" w:type="dxa"/>
          </w:tcPr>
          <w:p w:rsidR="00D01B33" w:rsidRDefault="00D01B33" w:rsidP="003456DC">
            <w:r>
              <w:t>OECD (</w:t>
            </w:r>
            <w:hyperlink r:id="rId49" w:history="1">
              <w:r w:rsidRPr="00794D18">
                <w:rPr>
                  <w:rStyle w:val="Hyperlink"/>
                </w:rPr>
                <w:t>http://www.oecd.org/site/tadffss</w:t>
              </w:r>
            </w:hyperlink>
            <w:r>
              <w:t xml:space="preserve">) </w:t>
            </w:r>
          </w:p>
        </w:tc>
      </w:tr>
      <w:tr w:rsidR="00D01B33" w:rsidRPr="00A70974">
        <w:tc>
          <w:tcPr>
            <w:tcW w:w="2425" w:type="dxa"/>
          </w:tcPr>
          <w:p w:rsidR="00D01B33" w:rsidRPr="00A70974" w:rsidRDefault="00D01B33" w:rsidP="003456DC">
            <w:pPr>
              <w:rPr>
                <w:b/>
              </w:rPr>
            </w:pPr>
            <w:bookmarkStart w:id="0" w:name="_GoBack"/>
            <w:bookmarkEnd w:id="0"/>
            <w:r w:rsidRPr="00A70974">
              <w:rPr>
                <w:b/>
              </w:rPr>
              <w:t>Total</w:t>
            </w:r>
          </w:p>
        </w:tc>
        <w:tc>
          <w:tcPr>
            <w:tcW w:w="1170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  <w:tc>
          <w:tcPr>
            <w:tcW w:w="1530" w:type="dxa"/>
          </w:tcPr>
          <w:p w:rsidR="00D01B33" w:rsidRPr="00A70974" w:rsidRDefault="000E65CB" w:rsidP="003456DC">
            <w:pPr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864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  <w:tc>
          <w:tcPr>
            <w:tcW w:w="3361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</w:tr>
    </w:tbl>
    <w:p w:rsidR="00D01B33" w:rsidRPr="00D01B33" w:rsidRDefault="00D01B33" w:rsidP="00D01B33"/>
    <w:p w:rsidR="00E5079F" w:rsidRDefault="00E5079F" w:rsidP="00E5079F">
      <w:pPr>
        <w:pStyle w:val="Heading1"/>
      </w:pPr>
      <w:r>
        <w:t>New Zealand</w:t>
      </w:r>
    </w:p>
    <w:p w:rsidR="00E5079F" w:rsidRDefault="00E5079F" w:rsidP="00E5079F">
      <w:pPr>
        <w:pStyle w:val="Heading2"/>
      </w:pPr>
      <w:r>
        <w:t>National Exploration Subsidies</w:t>
      </w:r>
    </w:p>
    <w:tbl>
      <w:tblPr>
        <w:tblStyle w:val="TableGrid"/>
        <w:tblW w:w="0" w:type="auto"/>
        <w:tblLook w:val="04A0"/>
      </w:tblPr>
      <w:tblGrid>
        <w:gridCol w:w="2425"/>
        <w:gridCol w:w="1170"/>
        <w:gridCol w:w="1530"/>
        <w:gridCol w:w="864"/>
        <w:gridCol w:w="3361"/>
      </w:tblGrid>
      <w:tr w:rsidR="00D01B33" w:rsidRPr="004563CF">
        <w:tc>
          <w:tcPr>
            <w:tcW w:w="2425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Subsidy</w:t>
            </w:r>
          </w:p>
        </w:tc>
        <w:tc>
          <w:tcPr>
            <w:tcW w:w="1170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Sector</w:t>
            </w:r>
          </w:p>
        </w:tc>
        <w:tc>
          <w:tcPr>
            <w:tcW w:w="1530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Amount (million USD)</w:t>
            </w:r>
          </w:p>
        </w:tc>
        <w:tc>
          <w:tcPr>
            <w:tcW w:w="864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Year</w:t>
            </w:r>
          </w:p>
        </w:tc>
        <w:tc>
          <w:tcPr>
            <w:tcW w:w="3361" w:type="dxa"/>
          </w:tcPr>
          <w:p w:rsidR="00D01B33" w:rsidRPr="004563CF" w:rsidRDefault="00D01B33" w:rsidP="003456DC">
            <w:pPr>
              <w:rPr>
                <w:b/>
              </w:rPr>
            </w:pPr>
            <w:r w:rsidRPr="004563CF">
              <w:rPr>
                <w:b/>
              </w:rPr>
              <w:t>Source</w:t>
            </w:r>
          </w:p>
        </w:tc>
      </w:tr>
      <w:tr w:rsidR="00D01B33">
        <w:tc>
          <w:tcPr>
            <w:tcW w:w="2425" w:type="dxa"/>
          </w:tcPr>
          <w:p w:rsidR="00D01B33" w:rsidRDefault="00D01B33" w:rsidP="003456DC">
            <w:r w:rsidRPr="00A70974">
              <w:t>Acquisition of Petroleum Exploration Data</w:t>
            </w:r>
          </w:p>
        </w:tc>
        <w:tc>
          <w:tcPr>
            <w:tcW w:w="1170" w:type="dxa"/>
          </w:tcPr>
          <w:p w:rsidR="00D01B33" w:rsidRDefault="00D01B33" w:rsidP="003456DC">
            <w:r>
              <w:t>Oil &amp; Gas</w:t>
            </w:r>
          </w:p>
        </w:tc>
        <w:tc>
          <w:tcPr>
            <w:tcW w:w="1530" w:type="dxa"/>
          </w:tcPr>
          <w:p w:rsidR="00D01B33" w:rsidRDefault="00D01B33" w:rsidP="003456DC">
            <w:r>
              <w:t>3.12</w:t>
            </w:r>
          </w:p>
        </w:tc>
        <w:tc>
          <w:tcPr>
            <w:tcW w:w="864" w:type="dxa"/>
          </w:tcPr>
          <w:p w:rsidR="00D01B33" w:rsidRDefault="00D01B33" w:rsidP="003456DC">
            <w:r>
              <w:t>2011</w:t>
            </w:r>
          </w:p>
        </w:tc>
        <w:tc>
          <w:tcPr>
            <w:tcW w:w="3361" w:type="dxa"/>
          </w:tcPr>
          <w:p w:rsidR="00D01B33" w:rsidRDefault="00D01B33" w:rsidP="003456DC">
            <w:r>
              <w:t>OECD (</w:t>
            </w:r>
            <w:hyperlink r:id="rId50" w:history="1">
              <w:r w:rsidRPr="00794D18">
                <w:rPr>
                  <w:rStyle w:val="Hyperlink"/>
                </w:rPr>
                <w:t>http://www.oecd.org/site/tadffss</w:t>
              </w:r>
            </w:hyperlink>
            <w:r>
              <w:t xml:space="preserve">) </w:t>
            </w:r>
          </w:p>
        </w:tc>
      </w:tr>
      <w:tr w:rsidR="00D01B33">
        <w:tc>
          <w:tcPr>
            <w:tcW w:w="2425" w:type="dxa"/>
          </w:tcPr>
          <w:p w:rsidR="00D01B33" w:rsidRDefault="00D01B33" w:rsidP="003456DC">
            <w:r w:rsidRPr="00A70974">
              <w:t>Research &amp; Development</w:t>
            </w:r>
          </w:p>
        </w:tc>
        <w:tc>
          <w:tcPr>
            <w:tcW w:w="1170" w:type="dxa"/>
          </w:tcPr>
          <w:p w:rsidR="00D01B33" w:rsidRDefault="00D01B33" w:rsidP="003456DC">
            <w:r>
              <w:t>Oil &amp; Gas</w:t>
            </w:r>
          </w:p>
        </w:tc>
        <w:tc>
          <w:tcPr>
            <w:tcW w:w="1530" w:type="dxa"/>
          </w:tcPr>
          <w:p w:rsidR="00D01B33" w:rsidRDefault="00D01B33" w:rsidP="003456DC">
            <w:r>
              <w:t>10.14</w:t>
            </w:r>
          </w:p>
        </w:tc>
        <w:tc>
          <w:tcPr>
            <w:tcW w:w="864" w:type="dxa"/>
          </w:tcPr>
          <w:p w:rsidR="00D01B33" w:rsidRDefault="00D01B33" w:rsidP="003456DC">
            <w:r>
              <w:t>2011</w:t>
            </w:r>
          </w:p>
        </w:tc>
        <w:tc>
          <w:tcPr>
            <w:tcW w:w="3361" w:type="dxa"/>
          </w:tcPr>
          <w:p w:rsidR="00D01B33" w:rsidRDefault="00D01B33" w:rsidP="003456DC">
            <w:r>
              <w:t>OECD (</w:t>
            </w:r>
            <w:hyperlink r:id="rId51" w:history="1">
              <w:r w:rsidRPr="00794D18">
                <w:rPr>
                  <w:rStyle w:val="Hyperlink"/>
                </w:rPr>
                <w:t>http://www.oecd.org/site/tadffss</w:t>
              </w:r>
            </w:hyperlink>
            <w:r>
              <w:t>)</w:t>
            </w:r>
          </w:p>
        </w:tc>
      </w:tr>
      <w:tr w:rsidR="00D01B33" w:rsidRPr="00A70974">
        <w:tc>
          <w:tcPr>
            <w:tcW w:w="2425" w:type="dxa"/>
          </w:tcPr>
          <w:p w:rsidR="00D01B33" w:rsidRPr="00A70974" w:rsidRDefault="00D01B33" w:rsidP="003456DC">
            <w:pPr>
              <w:rPr>
                <w:b/>
              </w:rPr>
            </w:pPr>
            <w:r w:rsidRPr="00A70974">
              <w:rPr>
                <w:b/>
              </w:rPr>
              <w:t>Total</w:t>
            </w:r>
          </w:p>
        </w:tc>
        <w:tc>
          <w:tcPr>
            <w:tcW w:w="1170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  <w:tc>
          <w:tcPr>
            <w:tcW w:w="1530" w:type="dxa"/>
          </w:tcPr>
          <w:p w:rsidR="00D01B33" w:rsidRPr="00A70974" w:rsidRDefault="00D01B33" w:rsidP="003456DC">
            <w:pPr>
              <w:rPr>
                <w:b/>
              </w:rPr>
            </w:pPr>
            <w:r>
              <w:rPr>
                <w:b/>
              </w:rPr>
              <w:t>13.26</w:t>
            </w:r>
          </w:p>
        </w:tc>
        <w:tc>
          <w:tcPr>
            <w:tcW w:w="864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  <w:tc>
          <w:tcPr>
            <w:tcW w:w="3361" w:type="dxa"/>
          </w:tcPr>
          <w:p w:rsidR="00D01B33" w:rsidRPr="00A70974" w:rsidRDefault="00D01B33" w:rsidP="003456DC">
            <w:pPr>
              <w:rPr>
                <w:b/>
              </w:rPr>
            </w:pPr>
          </w:p>
        </w:tc>
      </w:tr>
    </w:tbl>
    <w:p w:rsidR="00E5079F" w:rsidRPr="00C2572F" w:rsidRDefault="00E5079F" w:rsidP="00C2572F"/>
    <w:sectPr w:rsidR="00E5079F" w:rsidRPr="00C2572F" w:rsidSect="00C328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70974"/>
    <w:rsid w:val="00050431"/>
    <w:rsid w:val="00050A3E"/>
    <w:rsid w:val="000A3458"/>
    <w:rsid w:val="000E65CB"/>
    <w:rsid w:val="001667C8"/>
    <w:rsid w:val="002D22BC"/>
    <w:rsid w:val="00304543"/>
    <w:rsid w:val="003F7D63"/>
    <w:rsid w:val="004563CF"/>
    <w:rsid w:val="00463FC7"/>
    <w:rsid w:val="005078C5"/>
    <w:rsid w:val="00537D5F"/>
    <w:rsid w:val="00555B98"/>
    <w:rsid w:val="006829C0"/>
    <w:rsid w:val="00727878"/>
    <w:rsid w:val="00770C70"/>
    <w:rsid w:val="0091344A"/>
    <w:rsid w:val="0093770C"/>
    <w:rsid w:val="00990DFA"/>
    <w:rsid w:val="00A70974"/>
    <w:rsid w:val="00AA679E"/>
    <w:rsid w:val="00B30790"/>
    <w:rsid w:val="00BC75F7"/>
    <w:rsid w:val="00BD5C87"/>
    <w:rsid w:val="00C2572F"/>
    <w:rsid w:val="00C328CD"/>
    <w:rsid w:val="00C5472D"/>
    <w:rsid w:val="00C60B1A"/>
    <w:rsid w:val="00C65F10"/>
    <w:rsid w:val="00D01B33"/>
    <w:rsid w:val="00E5079F"/>
    <w:rsid w:val="00EC0263"/>
    <w:rsid w:val="00EC58C0"/>
    <w:rsid w:val="00EF72D7"/>
    <w:rsid w:val="00F25078"/>
    <w:rsid w:val="00FA692E"/>
    <w:rsid w:val="00FD3EA4"/>
    <w:rsid w:val="00FE69F0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CD"/>
  </w:style>
  <w:style w:type="paragraph" w:styleId="Heading1">
    <w:name w:val="heading 1"/>
    <w:basedOn w:val="Normal"/>
    <w:next w:val="Normal"/>
    <w:link w:val="Heading1Char"/>
    <w:uiPriority w:val="9"/>
    <w:qFormat/>
    <w:rsid w:val="00BC7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7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9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7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jonline.com/data" TargetMode="External"/><Relationship Id="rId14" Type="http://schemas.openxmlformats.org/officeDocument/2006/relationships/hyperlink" Target="http://www.ijonline.com/data" TargetMode="External"/><Relationship Id="rId15" Type="http://schemas.openxmlformats.org/officeDocument/2006/relationships/hyperlink" Target="http://www.ijonline.com/data" TargetMode="External"/><Relationship Id="rId16" Type="http://schemas.openxmlformats.org/officeDocument/2006/relationships/hyperlink" Target="http://www.ijonline.com/data" TargetMode="External"/><Relationship Id="rId17" Type="http://schemas.openxmlformats.org/officeDocument/2006/relationships/hyperlink" Target="http://www.ijonline.com/data" TargetMode="External"/><Relationship Id="rId18" Type="http://schemas.openxmlformats.org/officeDocument/2006/relationships/hyperlink" Target="http://www.ijonline.com/data" TargetMode="External"/><Relationship Id="rId19" Type="http://schemas.openxmlformats.org/officeDocument/2006/relationships/hyperlink" Target="http://www.ijonline.com/data" TargetMode="External"/><Relationship Id="rId50" Type="http://schemas.openxmlformats.org/officeDocument/2006/relationships/hyperlink" Target="http://www.oecd.org/site/tadffss" TargetMode="External"/><Relationship Id="rId51" Type="http://schemas.openxmlformats.org/officeDocument/2006/relationships/hyperlink" Target="http://www.oecd.org/site/tadffss" TargetMode="Externa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ijonline.com/data" TargetMode="External"/><Relationship Id="rId41" Type="http://schemas.openxmlformats.org/officeDocument/2006/relationships/hyperlink" Target="http://www.ijonline.com/data" TargetMode="External"/><Relationship Id="rId42" Type="http://schemas.openxmlformats.org/officeDocument/2006/relationships/hyperlink" Target="http://www.ijonline.com/data" TargetMode="External"/><Relationship Id="rId43" Type="http://schemas.openxmlformats.org/officeDocument/2006/relationships/hyperlink" Target="http://www.ijonline.com/data" TargetMode="External"/><Relationship Id="rId44" Type="http://schemas.openxmlformats.org/officeDocument/2006/relationships/hyperlink" Target="http://www.ijonline.com/data" TargetMode="External"/><Relationship Id="rId45" Type="http://schemas.openxmlformats.org/officeDocument/2006/relationships/hyperlink" Target="http://www.ijonline.com/data" TargetMode="External"/><Relationship Id="rId46" Type="http://schemas.openxmlformats.org/officeDocument/2006/relationships/hyperlink" Target="http://www.ijonline.com/data" TargetMode="External"/><Relationship Id="rId47" Type="http://schemas.openxmlformats.org/officeDocument/2006/relationships/hyperlink" Target="http://www.ijonline.com/data" TargetMode="External"/><Relationship Id="rId48" Type="http://schemas.openxmlformats.org/officeDocument/2006/relationships/hyperlink" Target="http://www.ijonline.com/data" TargetMode="External"/><Relationship Id="rId49" Type="http://schemas.openxmlformats.org/officeDocument/2006/relationships/hyperlink" Target="http://www.oecd.org/site/tadffs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oecd.org/site/tadffss" TargetMode="External"/><Relationship Id="rId5" Type="http://schemas.openxmlformats.org/officeDocument/2006/relationships/hyperlink" Target="http://www.oecd.org/site/tadffss" TargetMode="External"/><Relationship Id="rId6" Type="http://schemas.openxmlformats.org/officeDocument/2006/relationships/hyperlink" Target="http://www.ijonline.com/data" TargetMode="External"/><Relationship Id="rId7" Type="http://schemas.openxmlformats.org/officeDocument/2006/relationships/hyperlink" Target="http://www.ijonline.com/data" TargetMode="External"/><Relationship Id="rId8" Type="http://schemas.openxmlformats.org/officeDocument/2006/relationships/hyperlink" Target="http://www.ijonline.com/data" TargetMode="External"/><Relationship Id="rId9" Type="http://schemas.openxmlformats.org/officeDocument/2006/relationships/hyperlink" Target="http://www.ijonline.com/data" TargetMode="External"/><Relationship Id="rId30" Type="http://schemas.openxmlformats.org/officeDocument/2006/relationships/hyperlink" Target="http://www.ijonline.com/data" TargetMode="External"/><Relationship Id="rId31" Type="http://schemas.openxmlformats.org/officeDocument/2006/relationships/hyperlink" Target="http://www.ijonline.com/data" TargetMode="External"/><Relationship Id="rId32" Type="http://schemas.openxmlformats.org/officeDocument/2006/relationships/hyperlink" Target="http://www.ijonline.com/data" TargetMode="External"/><Relationship Id="rId33" Type="http://schemas.openxmlformats.org/officeDocument/2006/relationships/hyperlink" Target="http://www.ijonline.com/data" TargetMode="External"/><Relationship Id="rId34" Type="http://schemas.openxmlformats.org/officeDocument/2006/relationships/hyperlink" Target="http://www.ijonline.com/data" TargetMode="External"/><Relationship Id="rId35" Type="http://schemas.openxmlformats.org/officeDocument/2006/relationships/hyperlink" Target="http://www.ijonline.com/data" TargetMode="External"/><Relationship Id="rId36" Type="http://schemas.openxmlformats.org/officeDocument/2006/relationships/hyperlink" Target="http://www.ijonline.com/data" TargetMode="External"/><Relationship Id="rId37" Type="http://schemas.openxmlformats.org/officeDocument/2006/relationships/hyperlink" Target="http://www.ijonline.com/data" TargetMode="External"/><Relationship Id="rId38" Type="http://schemas.openxmlformats.org/officeDocument/2006/relationships/hyperlink" Target="http://www.ijonline.com/data" TargetMode="External"/><Relationship Id="rId39" Type="http://schemas.openxmlformats.org/officeDocument/2006/relationships/hyperlink" Target="http://www.ijonline.com/data" TargetMode="External"/><Relationship Id="rId20" Type="http://schemas.openxmlformats.org/officeDocument/2006/relationships/hyperlink" Target="http://www.ijonline.com/data" TargetMode="External"/><Relationship Id="rId21" Type="http://schemas.openxmlformats.org/officeDocument/2006/relationships/hyperlink" Target="http://www.ijonline.com/data" TargetMode="External"/><Relationship Id="rId22" Type="http://schemas.openxmlformats.org/officeDocument/2006/relationships/hyperlink" Target="http://www.ijonline.com/data" TargetMode="External"/><Relationship Id="rId23" Type="http://schemas.openxmlformats.org/officeDocument/2006/relationships/hyperlink" Target="http://www.ijonline.com/data" TargetMode="External"/><Relationship Id="rId24" Type="http://schemas.openxmlformats.org/officeDocument/2006/relationships/hyperlink" Target="http://www.ijonline.com/data" TargetMode="External"/><Relationship Id="rId25" Type="http://schemas.openxmlformats.org/officeDocument/2006/relationships/hyperlink" Target="http://www.ijonline.com/data" TargetMode="External"/><Relationship Id="rId26" Type="http://schemas.openxmlformats.org/officeDocument/2006/relationships/hyperlink" Target="http://www.ijonline.com/data" TargetMode="External"/><Relationship Id="rId27" Type="http://schemas.openxmlformats.org/officeDocument/2006/relationships/hyperlink" Target="http://www.ijonline.com/data" TargetMode="External"/><Relationship Id="rId28" Type="http://schemas.openxmlformats.org/officeDocument/2006/relationships/hyperlink" Target="http://www.ijonline.com/data" TargetMode="External"/><Relationship Id="rId29" Type="http://schemas.openxmlformats.org/officeDocument/2006/relationships/hyperlink" Target="http://www.ijonline.com/data" TargetMode="External"/><Relationship Id="rId10" Type="http://schemas.openxmlformats.org/officeDocument/2006/relationships/hyperlink" Target="http://www.ijonline.com/data" TargetMode="External"/><Relationship Id="rId11" Type="http://schemas.openxmlformats.org/officeDocument/2006/relationships/hyperlink" Target="http://www.ijonline.com/data" TargetMode="External"/><Relationship Id="rId12" Type="http://schemas.openxmlformats.org/officeDocument/2006/relationships/hyperlink" Target="http://www.ijonline.com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1345</Words>
  <Characters>7669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Shakuntala Makhijani</dc:creator>
  <cp:keywords/>
  <dc:description/>
  <cp:lastModifiedBy>Elizabeth Bast</cp:lastModifiedBy>
  <cp:revision>36</cp:revision>
  <dcterms:created xsi:type="dcterms:W3CDTF">2014-12-10T15:24:00Z</dcterms:created>
  <dcterms:modified xsi:type="dcterms:W3CDTF">2014-12-12T13:33:00Z</dcterms:modified>
</cp:coreProperties>
</file>